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CADEE" w14:textId="088E1B0B" w:rsidR="42FD3C64" w:rsidRDefault="42FD3C64" w:rsidP="1FA26C3E">
      <w:pPr>
        <w:spacing w:line="259" w:lineRule="auto"/>
        <w:jc w:val="center"/>
      </w:pPr>
      <w:r w:rsidRPr="1FA26C3E">
        <w:rPr>
          <w:rFonts w:asciiTheme="minorHAnsi" w:hAnsiTheme="minorHAnsi" w:cstheme="minorBidi"/>
          <w:b/>
          <w:bCs/>
          <w:sz w:val="22"/>
          <w:szCs w:val="22"/>
          <w:lang w:val="en-GB"/>
        </w:rPr>
        <w:t>Cynhyrchydd</w:t>
      </w:r>
    </w:p>
    <w:p w14:paraId="0EDF4057" w14:textId="5BBD15E3" w:rsidR="42FD3C64" w:rsidRDefault="42FD3C64" w:rsidP="1FA26C3E">
      <w:pPr>
        <w:spacing w:line="259" w:lineRule="auto"/>
        <w:jc w:val="center"/>
      </w:pPr>
      <w:r w:rsidRPr="1FA26C3E">
        <w:rPr>
          <w:rFonts w:asciiTheme="minorHAnsi" w:hAnsiTheme="minorHAnsi" w:cstheme="minorBidi"/>
          <w:b/>
          <w:bCs/>
          <w:sz w:val="22"/>
          <w:szCs w:val="22"/>
          <w:lang w:val="en-GB"/>
        </w:rPr>
        <w:t>Disgrifiad Swydd</w:t>
      </w:r>
    </w:p>
    <w:p w14:paraId="261CEDB9" w14:textId="77777777" w:rsidR="003C74FA" w:rsidRPr="006D3F6C" w:rsidRDefault="003C74FA" w:rsidP="2822965D">
      <w:pPr>
        <w:ind w:right="-149"/>
        <w:rPr>
          <w:rFonts w:asciiTheme="minorHAnsi" w:hAnsiTheme="minorHAnsi" w:cstheme="minorBidi"/>
          <w:b/>
          <w:bCs/>
          <w:sz w:val="22"/>
          <w:szCs w:val="22"/>
          <w:lang w:val="en-GB"/>
        </w:rPr>
      </w:pPr>
    </w:p>
    <w:p w14:paraId="76707EB6" w14:textId="53F47351" w:rsidR="42FD3C64" w:rsidRDefault="42FD3C64">
      <w:r w:rsidRPr="1FA26C3E">
        <w:rPr>
          <w:rFonts w:asciiTheme="minorHAnsi" w:hAnsiTheme="minorHAnsi" w:cstheme="minorBidi"/>
          <w:sz w:val="22"/>
          <w:szCs w:val="22"/>
          <w:lang w:val="en-GB"/>
        </w:rPr>
        <w:t>Mae’r Cynhyrchydd yn chwarae rhan allweddol wrth ddatblygu, cyflwyno a sicrhau cynaliadwyedd Rhaglen Greadigol Hijinx, gan weithio’n glos gyda’r Cynhyrchydd Gweithredol, y Cyfarwyddwr Artistig/Cyd-Brif Swyddog Gweithredol, a’r Cyfarwyddwr Cysylltiol.</w:t>
      </w:r>
    </w:p>
    <w:p w14:paraId="1533EB08" w14:textId="782E2C4E" w:rsidR="1FA26C3E" w:rsidRDefault="1FA26C3E" w:rsidP="1FA26C3E">
      <w:pPr>
        <w:rPr>
          <w:rFonts w:asciiTheme="minorHAnsi" w:hAnsiTheme="minorHAnsi" w:cstheme="minorBidi"/>
          <w:sz w:val="22"/>
          <w:szCs w:val="22"/>
          <w:lang w:val="en-GB"/>
        </w:rPr>
      </w:pPr>
    </w:p>
    <w:p w14:paraId="046A4726" w14:textId="3C2D6CD0" w:rsidR="42FD3C64" w:rsidRDefault="42FD3C64">
      <w:r w:rsidRPr="1FA26C3E">
        <w:rPr>
          <w:rFonts w:asciiTheme="minorHAnsi" w:hAnsiTheme="minorHAnsi" w:cstheme="minorBidi"/>
          <w:sz w:val="22"/>
          <w:szCs w:val="22"/>
          <w:lang w:val="en-GB"/>
        </w:rPr>
        <w:t>Mae’r swydd yn gyfrifol am gynhyrchu ein rhaglen Ymgysylltu Creadigol a chyfleoedd Datblygu Artistiaid ochr yn ochr â chefnogi cynyrchiadau theatr proffesiynol, gweithgaredd teithio a digwyddiadau mawr gan gynnwys Gŵyl Undod Hijinx.</w:t>
      </w:r>
    </w:p>
    <w:p w14:paraId="78347D23" w14:textId="59F3B1A2" w:rsidR="1FA26C3E" w:rsidRDefault="1FA26C3E" w:rsidP="1FA26C3E">
      <w:pPr>
        <w:rPr>
          <w:rFonts w:asciiTheme="minorHAnsi" w:hAnsiTheme="minorHAnsi" w:cstheme="minorBidi"/>
          <w:sz w:val="22"/>
          <w:szCs w:val="22"/>
          <w:lang w:val="en-GB"/>
        </w:rPr>
      </w:pPr>
    </w:p>
    <w:p w14:paraId="29279414" w14:textId="3B5C6ADB" w:rsidR="42FD3C64" w:rsidRDefault="42FD3C64">
      <w:r w:rsidRPr="1FA26C3E">
        <w:rPr>
          <w:rFonts w:asciiTheme="minorHAnsi" w:hAnsiTheme="minorHAnsi" w:cstheme="minorBidi"/>
          <w:sz w:val="22"/>
          <w:szCs w:val="22"/>
          <w:lang w:val="en-GB"/>
        </w:rPr>
        <w:t>Trwy weithio’n gydweithredol ar draws y sefydliad, mae’r Cynhyrchydd yn creu’r amodau cynhwysol lle mae artistiaid, gweithwyr llawrydd, cyfranogwyr a chydweithwyr yn teimlo bod croeso iddynt, eu bod yn cael eu cefnogi a’u harfogi i wneud eu gwaith gorau. Maent yn cyfuno sgiliau rheoli prosiect rhagorol gydag angerdd am theatr cynhwysol, gan lunio perthynas gref a sicrhau bod gwaith Hijinx yn cyrraedd cynulleidfaoedd a chymunedau yn lleol, yn genedlaethol a rhyngwladol.</w:t>
      </w:r>
    </w:p>
    <w:p w14:paraId="012692E9" w14:textId="227A1240" w:rsidR="1FA26C3E" w:rsidRDefault="1FA26C3E" w:rsidP="1FA26C3E">
      <w:pPr>
        <w:rPr>
          <w:rFonts w:asciiTheme="minorHAnsi" w:hAnsiTheme="minorHAnsi" w:cstheme="minorBidi"/>
          <w:sz w:val="22"/>
          <w:szCs w:val="22"/>
          <w:lang w:val="en-GB"/>
        </w:rPr>
      </w:pPr>
    </w:p>
    <w:p w14:paraId="641AE8DB" w14:textId="18DA3F46" w:rsidR="42FD3C64" w:rsidRDefault="42FD3C64">
      <w:r w:rsidRPr="1FA26C3E">
        <w:rPr>
          <w:rFonts w:asciiTheme="minorHAnsi" w:hAnsiTheme="minorHAnsi" w:cstheme="minorBidi"/>
          <w:sz w:val="22"/>
          <w:szCs w:val="22"/>
          <w:lang w:val="en-GB"/>
        </w:rPr>
        <w:t>Mae’r swydd yn gofyn am gydbwysedd rhwng chwilfrydedd creadigol, arbenigedd cynhyrchu ymarferol a llunio perthnasoedd. Bydd deiliad y swydd yn helpu i ddynodi cyfleoedd ar gyfer gwaith Hijinx, datblygu partneriaethau, rheoli prosiectau o’u creu hyd at eu darparu, a chyfrannu at dwf parhaus a phroffil y sefydliad.</w:t>
      </w:r>
    </w:p>
    <w:p w14:paraId="7C5C9D05" w14:textId="39446F5E" w:rsidR="1FA26C3E" w:rsidRDefault="1FA26C3E" w:rsidP="1FA26C3E">
      <w:pPr>
        <w:rPr>
          <w:rFonts w:asciiTheme="minorHAnsi" w:hAnsiTheme="minorHAnsi" w:cstheme="minorBidi"/>
          <w:sz w:val="22"/>
          <w:szCs w:val="22"/>
          <w:lang w:val="en-GB"/>
        </w:rPr>
      </w:pPr>
    </w:p>
    <w:p w14:paraId="2F7D29C8" w14:textId="77777777" w:rsidR="00FE6680" w:rsidRPr="006D3F6C" w:rsidRDefault="00FE6680" w:rsidP="00FE6680">
      <w:pPr>
        <w:rPr>
          <w:rFonts w:asciiTheme="minorHAnsi" w:hAnsiTheme="minorHAnsi" w:cstheme="minorHAnsi"/>
          <w:b/>
          <w:bCs/>
          <w:sz w:val="22"/>
          <w:lang w:val="en-GB"/>
        </w:rPr>
      </w:pPr>
    </w:p>
    <w:p w14:paraId="569BCF79" w14:textId="38B03D58" w:rsidR="00FE6680" w:rsidRDefault="00FE6680" w:rsidP="1FA26C3E">
      <w:pPr>
        <w:rPr>
          <w:rFonts w:asciiTheme="minorHAnsi" w:hAnsiTheme="minorHAnsi" w:cstheme="minorBidi"/>
          <w:b/>
          <w:bCs/>
          <w:sz w:val="22"/>
          <w:szCs w:val="22"/>
          <w:lang w:val="en-GB"/>
        </w:rPr>
      </w:pPr>
      <w:r w:rsidRPr="1FA26C3E">
        <w:rPr>
          <w:rFonts w:asciiTheme="minorHAnsi" w:hAnsiTheme="minorHAnsi" w:cstheme="minorBidi"/>
          <w:b/>
          <w:bCs/>
          <w:sz w:val="22"/>
          <w:szCs w:val="22"/>
          <w:lang w:val="en-GB"/>
        </w:rPr>
        <w:t>TE</w:t>
      </w:r>
      <w:r w:rsidR="6A945430" w:rsidRPr="1FA26C3E">
        <w:rPr>
          <w:rFonts w:asciiTheme="minorHAnsi" w:hAnsiTheme="minorHAnsi" w:cstheme="minorBidi"/>
          <w:b/>
          <w:bCs/>
          <w:sz w:val="22"/>
          <w:szCs w:val="22"/>
          <w:lang w:val="en-GB"/>
        </w:rPr>
        <w:t>LERAU</w:t>
      </w:r>
    </w:p>
    <w:p w14:paraId="3D94EE5F" w14:textId="2ACC63B4" w:rsidR="5F2803F4" w:rsidRDefault="5F2803F4" w:rsidP="1FA26C3E">
      <w:r w:rsidRPr="1FA26C3E">
        <w:rPr>
          <w:rFonts w:asciiTheme="minorHAnsi" w:hAnsiTheme="minorHAnsi" w:cstheme="minorBidi"/>
          <w:b/>
          <w:bCs/>
          <w:sz w:val="22"/>
          <w:szCs w:val="22"/>
          <w:lang w:val="en-GB"/>
        </w:rPr>
        <w:t xml:space="preserve">Teitl swydd: </w:t>
      </w:r>
      <w:r>
        <w:tab/>
      </w:r>
      <w:r>
        <w:tab/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>Cynhyrchydd</w:t>
      </w:r>
    </w:p>
    <w:p w14:paraId="2DF626D6" w14:textId="355BC77D" w:rsidR="5F2803F4" w:rsidRDefault="5F2803F4" w:rsidP="1FA26C3E">
      <w:r w:rsidRPr="1FA26C3E">
        <w:rPr>
          <w:rFonts w:asciiTheme="minorHAnsi" w:hAnsiTheme="minorHAnsi" w:cstheme="minorBidi"/>
          <w:b/>
          <w:bCs/>
          <w:sz w:val="22"/>
          <w:szCs w:val="22"/>
          <w:lang w:val="en-GB"/>
        </w:rPr>
        <w:t xml:space="preserve">Rheolwr Llinell: </w:t>
      </w:r>
      <w:r>
        <w:tab/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>Cynhyrchydd Gweithredol</w:t>
      </w:r>
    </w:p>
    <w:p w14:paraId="54D9450E" w14:textId="56F92B0C" w:rsidR="5F2803F4" w:rsidRDefault="5F2803F4" w:rsidP="1FA26C3E">
      <w:r w:rsidRPr="1FA26C3E">
        <w:rPr>
          <w:rFonts w:asciiTheme="minorHAnsi" w:hAnsiTheme="minorHAnsi" w:cstheme="minorBidi"/>
          <w:b/>
          <w:bCs/>
          <w:sz w:val="22"/>
          <w:szCs w:val="22"/>
          <w:lang w:val="en-GB"/>
        </w:rPr>
        <w:t xml:space="preserve">Yn gyfrifol am: </w:t>
      </w:r>
      <w:r>
        <w:tab/>
      </w:r>
      <w:r>
        <w:tab/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>Cynhyrchydd Cynorthwyol</w:t>
      </w:r>
    </w:p>
    <w:p w14:paraId="03B01A11" w14:textId="51383F47" w:rsidR="5F2803F4" w:rsidRDefault="5F2803F4" w:rsidP="1FA26C3E">
      <w:r w:rsidRPr="1FA26C3E">
        <w:rPr>
          <w:rFonts w:asciiTheme="minorHAnsi" w:hAnsiTheme="minorHAnsi" w:cstheme="minorBidi"/>
          <w:b/>
          <w:bCs/>
          <w:sz w:val="22"/>
          <w:szCs w:val="22"/>
          <w:lang w:val="en-GB"/>
        </w:rPr>
        <w:t xml:space="preserve">Contract: </w:t>
      </w:r>
      <w:r>
        <w:tab/>
      </w:r>
      <w:r>
        <w:tab/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>Swydd barhaol (6 mis o brawf)</w:t>
      </w:r>
    </w:p>
    <w:p w14:paraId="479F3B07" w14:textId="347528C5" w:rsidR="5F2803F4" w:rsidRDefault="5F2803F4" w:rsidP="1FA26C3E">
      <w:r w:rsidRPr="1FA26C3E">
        <w:rPr>
          <w:rFonts w:asciiTheme="minorHAnsi" w:hAnsiTheme="minorHAnsi" w:cstheme="minorBidi"/>
          <w:b/>
          <w:bCs/>
          <w:sz w:val="22"/>
          <w:szCs w:val="22"/>
          <w:lang w:val="en-GB"/>
        </w:rPr>
        <w:t xml:space="preserve">Oriau: </w:t>
      </w:r>
      <w:r>
        <w:tab/>
      </w:r>
      <w:r>
        <w:tab/>
      </w:r>
      <w:r>
        <w:tab/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 xml:space="preserve">Llawn amser (37.5 awr yr wythnos). </w:t>
      </w:r>
    </w:p>
    <w:p w14:paraId="02C645A2" w14:textId="6556BA4C" w:rsidR="5F2803F4" w:rsidRDefault="5F2803F4" w:rsidP="1FA26C3E">
      <w:pPr>
        <w:ind w:left="1440" w:firstLine="720"/>
      </w:pPr>
      <w:r w:rsidRPr="1FA26C3E">
        <w:rPr>
          <w:rFonts w:asciiTheme="minorHAnsi" w:hAnsiTheme="minorHAnsi" w:cstheme="minorBidi"/>
          <w:sz w:val="22"/>
          <w:szCs w:val="22"/>
          <w:lang w:val="en-GB"/>
        </w:rPr>
        <w:t xml:space="preserve">Y gallu a’r parodrwydd i weithio oriau hyblyg, yn ôl gofynion y swydd, yn </w:t>
      </w:r>
      <w:r>
        <w:tab/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 xml:space="preserve">cynnwys rhywfaint o waith ar fin nos a phenwythnosau. Rhoddir amser </w:t>
      </w:r>
      <w:r>
        <w:tab/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 xml:space="preserve">o’r gwaith in lieu. </w:t>
      </w:r>
    </w:p>
    <w:p w14:paraId="1EF3C865" w14:textId="113215FA" w:rsidR="5F2803F4" w:rsidRDefault="5F2803F4" w:rsidP="1FA26C3E">
      <w:r w:rsidRPr="1FA26C3E">
        <w:rPr>
          <w:rFonts w:asciiTheme="minorHAnsi" w:hAnsiTheme="minorHAnsi" w:cstheme="minorBidi"/>
          <w:b/>
          <w:bCs/>
          <w:sz w:val="22"/>
          <w:szCs w:val="22"/>
          <w:lang w:val="en-GB"/>
        </w:rPr>
        <w:t xml:space="preserve">Yn gweithio o: </w:t>
      </w:r>
      <w:r>
        <w:tab/>
      </w:r>
      <w:r>
        <w:tab/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 xml:space="preserve">Caerdydd (gyda theithio lleol, cenedlaethol a rhyngwladol yn ôl gofynion </w:t>
      </w:r>
      <w:r>
        <w:tab/>
      </w:r>
      <w:r>
        <w:tab/>
      </w:r>
      <w:r>
        <w:tab/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>y swydd)</w:t>
      </w:r>
    </w:p>
    <w:p w14:paraId="3677D225" w14:textId="5BBA0208" w:rsidR="5F2803F4" w:rsidRDefault="5F2803F4" w:rsidP="1FA26C3E">
      <w:r w:rsidRPr="1FA26C3E">
        <w:rPr>
          <w:rFonts w:asciiTheme="minorHAnsi" w:hAnsiTheme="minorHAnsi" w:cstheme="minorBidi"/>
          <w:b/>
          <w:bCs/>
          <w:sz w:val="22"/>
          <w:szCs w:val="22"/>
          <w:lang w:val="en-GB"/>
        </w:rPr>
        <w:t>Cyflog/Buddion:</w:t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 xml:space="preserve"> </w:t>
      </w:r>
      <w:r>
        <w:tab/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>Graddfa C, cyflog cychwynnol SCP7: £31,000 y flwyddyn</w:t>
      </w:r>
    </w:p>
    <w:p w14:paraId="5FE6597B" w14:textId="3CA936CE" w:rsidR="5F2803F4" w:rsidRDefault="5F2803F4" w:rsidP="1FA26C3E">
      <w:pPr>
        <w:ind w:left="1440" w:firstLine="720"/>
      </w:pPr>
      <w:r w:rsidRPr="1FA26C3E">
        <w:rPr>
          <w:rFonts w:asciiTheme="minorHAnsi" w:hAnsiTheme="minorHAnsi" w:cstheme="minorBidi"/>
          <w:sz w:val="22"/>
          <w:szCs w:val="22"/>
          <w:lang w:val="en-GB"/>
        </w:rPr>
        <w:t xml:space="preserve">Mae Hijinx yn cynnig cynllun pensiwn gweithle trwy Nest, cynllun Beicio </w:t>
      </w:r>
      <w:r>
        <w:tab/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 xml:space="preserve">i’r Gwaith a Rhaglen Cynorthwyo Gweithwyr. </w:t>
      </w:r>
    </w:p>
    <w:p w14:paraId="7C6F4EC5" w14:textId="2953D154" w:rsidR="5F2803F4" w:rsidRDefault="5F2803F4" w:rsidP="1FA26C3E">
      <w:pPr>
        <w:ind w:left="1440" w:firstLine="720"/>
        <w:rPr>
          <w:rFonts w:asciiTheme="minorHAnsi" w:hAnsiTheme="minorHAnsi" w:cstheme="minorBidi"/>
          <w:sz w:val="22"/>
          <w:szCs w:val="22"/>
          <w:lang w:val="en-GB"/>
        </w:rPr>
      </w:pPr>
      <w:r w:rsidRPr="1FA26C3E">
        <w:rPr>
          <w:rFonts w:asciiTheme="minorHAnsi" w:hAnsiTheme="minorHAnsi" w:cstheme="minorBidi"/>
          <w:sz w:val="22"/>
          <w:szCs w:val="22"/>
          <w:lang w:val="en-GB"/>
        </w:rPr>
        <w:t xml:space="preserve">Yn ychwanegol, rydym yn cynnig cefnogaeth i ddatblygu sgiliau iaith </w:t>
      </w:r>
      <w:r>
        <w:tab/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 xml:space="preserve">Gymraeg. Mae Hijinx wedi ymrwymo i gefnogi datblygiad proffesiynol </w:t>
      </w:r>
      <w:r>
        <w:tab/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 xml:space="preserve">parhaus a bydd yn gweithio’n glos gyda deiliad y swydd i sicrhau bod ei </w:t>
      </w:r>
      <w:r>
        <w:tab/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>anghenion hyfforddiant yn cael eu bodloni.</w:t>
      </w:r>
      <w:r>
        <w:tab/>
      </w:r>
      <w:r>
        <w:tab/>
      </w:r>
    </w:p>
    <w:p w14:paraId="5E11783D" w14:textId="458AFBE9" w:rsidR="5F2803F4" w:rsidRDefault="5F2803F4" w:rsidP="1FA26C3E">
      <w:r w:rsidRPr="1FA26C3E">
        <w:rPr>
          <w:rFonts w:asciiTheme="minorHAnsi" w:hAnsiTheme="minorHAnsi" w:cstheme="minorBidi"/>
          <w:b/>
          <w:bCs/>
          <w:sz w:val="22"/>
          <w:szCs w:val="22"/>
          <w:lang w:val="en-GB"/>
        </w:rPr>
        <w:t xml:space="preserve">Gwyliau: </w:t>
      </w:r>
      <w:r>
        <w:tab/>
      </w:r>
      <w:r>
        <w:tab/>
      </w:r>
      <w:r w:rsidRPr="1FA26C3E">
        <w:rPr>
          <w:rFonts w:asciiTheme="minorHAnsi" w:hAnsiTheme="minorHAnsi" w:cstheme="minorBidi"/>
          <w:sz w:val="22"/>
          <w:szCs w:val="22"/>
          <w:lang w:val="en-GB"/>
        </w:rPr>
        <w:t>30 diwrnod y flwyddyn a gwyliau banc statudol</w:t>
      </w:r>
    </w:p>
    <w:p w14:paraId="6E2A28E9" w14:textId="08552201" w:rsidR="1FA26C3E" w:rsidRDefault="1FA26C3E" w:rsidP="1FA26C3E">
      <w:pPr>
        <w:rPr>
          <w:rFonts w:asciiTheme="minorHAnsi" w:hAnsiTheme="minorHAnsi" w:cstheme="minorBidi"/>
          <w:sz w:val="22"/>
          <w:szCs w:val="22"/>
          <w:lang w:val="en-GB"/>
        </w:rPr>
      </w:pPr>
    </w:p>
    <w:p w14:paraId="0C519657" w14:textId="77777777" w:rsidR="002454BA" w:rsidRPr="006D3F6C" w:rsidRDefault="002454BA" w:rsidP="1FA26C3E">
      <w:pPr>
        <w:rPr>
          <w:rFonts w:asciiTheme="minorHAnsi" w:eastAsiaTheme="minorEastAsia" w:hAnsiTheme="minorHAnsi" w:cstheme="minorBidi"/>
          <w:b/>
          <w:bCs/>
          <w:sz w:val="22"/>
          <w:szCs w:val="22"/>
          <w:lang w:val="en-GB"/>
        </w:rPr>
      </w:pPr>
    </w:p>
    <w:p w14:paraId="786172D1" w14:textId="77777777" w:rsidR="00105C18" w:rsidRPr="006D3F6C" w:rsidRDefault="00105C18" w:rsidP="1FA26C3E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45B06889" w14:textId="77777777" w:rsidR="00431216" w:rsidRDefault="00431216" w:rsidP="1FA26C3E">
      <w:pPr>
        <w:rPr>
          <w:rFonts w:asciiTheme="minorHAnsi" w:eastAsiaTheme="minorEastAsia" w:hAnsiTheme="minorHAnsi" w:cstheme="minorBidi"/>
          <w:b/>
          <w:bCs/>
          <w:sz w:val="22"/>
          <w:szCs w:val="22"/>
          <w:lang w:val="en-GB"/>
        </w:rPr>
      </w:pPr>
    </w:p>
    <w:p w14:paraId="75088D75" w14:textId="77777777" w:rsidR="00431216" w:rsidRDefault="00431216" w:rsidP="1FA26C3E">
      <w:pPr>
        <w:rPr>
          <w:rFonts w:asciiTheme="minorHAnsi" w:eastAsiaTheme="minorEastAsia" w:hAnsiTheme="minorHAnsi" w:cstheme="minorBidi"/>
          <w:b/>
          <w:bCs/>
          <w:sz w:val="22"/>
          <w:szCs w:val="22"/>
          <w:lang w:val="en-GB"/>
        </w:rPr>
      </w:pPr>
    </w:p>
    <w:p w14:paraId="25F4F9CE" w14:textId="1BA71CCC" w:rsidR="006D3F6C" w:rsidRPr="006D3F6C" w:rsidRDefault="3299F5E2" w:rsidP="1FA26C3E">
      <w:pPr>
        <w:rPr>
          <w:rFonts w:asciiTheme="minorHAnsi" w:eastAsiaTheme="minorEastAsia" w:hAnsiTheme="minorHAnsi" w:cstheme="minorBidi"/>
          <w:b/>
          <w:bCs/>
          <w:sz w:val="22"/>
          <w:szCs w:val="22"/>
          <w:lang w:val="en-GB"/>
        </w:rPr>
      </w:pPr>
      <w:r w:rsidRPr="1FA26C3E">
        <w:rPr>
          <w:rFonts w:asciiTheme="minorHAnsi" w:eastAsiaTheme="minorEastAsia" w:hAnsiTheme="minorHAnsi" w:cstheme="minorBidi"/>
          <w:b/>
          <w:bCs/>
          <w:sz w:val="22"/>
          <w:szCs w:val="22"/>
          <w:lang w:val="en-GB"/>
        </w:rPr>
        <w:lastRenderedPageBreak/>
        <w:t>CYFRIFOLDEBAU ALLWEDDOL</w:t>
      </w:r>
    </w:p>
    <w:p w14:paraId="76C0A953" w14:textId="6ADEAC1A" w:rsidR="006D3F6C" w:rsidRPr="006D3F6C" w:rsidRDefault="3299F5E2" w:rsidP="1FA26C3E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b/>
          <w:bCs/>
          <w:sz w:val="22"/>
          <w:szCs w:val="22"/>
        </w:rPr>
        <w:t>Cyffredinol</w:t>
      </w:r>
    </w:p>
    <w:p w14:paraId="08AC45C1" w14:textId="4D5A204F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>Gweithio’n agos gyda’r Cynhyrchydd Gweithredol, y Cyfarwyddwr Cysylltiol, y Cyfarwyddwr Artistig/Cyd Brif Swyddog Gweithredol a’r tîm cynhyrchu ehangach i ddarparu rhaglen greadigol Hijinx.</w:t>
      </w:r>
    </w:p>
    <w:p w14:paraId="5A863EB7" w14:textId="03371460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Cefnogi creu amgylcheddau cynhwysol, croesawus ac uchelgeisiol i artistiaid, cyfranogwyr a thimau llawrydd Hijinx. </w:t>
      </w:r>
    </w:p>
    <w:p w14:paraId="180346AA" w14:textId="17B885FD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Cyfrannu at gynllunio a datblygu llinell gynhyrchu greadigol Hijinx, gan ddynodi cyfleoedd ar gyfer gwaith, partneriaethau a chynulleidfaoedd newydd. </w:t>
      </w:r>
    </w:p>
    <w:p w14:paraId="1D4BC9ED" w14:textId="4B845C50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Gweithio yn gydweithredol ar draws adrannau i sicrhau bod prosiectau’n cael eu cyflawni’n effeithiol ac yn adlewyrchu gwerthoedd Hijinx yn ymwneud â chynhwysiant, mynediad a chynaliadwyedd. </w:t>
      </w:r>
    </w:p>
    <w:p w14:paraId="25259B25" w14:textId="7C48B74F" w:rsidR="006D3F6C" w:rsidRPr="006D3F6C" w:rsidRDefault="006D3F6C" w:rsidP="1FA26C3E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256CDAC2" w14:textId="7F57DCC6" w:rsidR="006D3F6C" w:rsidRPr="006D3F6C" w:rsidRDefault="3299F5E2" w:rsidP="1FA26C3E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b/>
          <w:bCs/>
          <w:sz w:val="22"/>
          <w:szCs w:val="22"/>
        </w:rPr>
        <w:t>Rhaglen Ymgysylltu Greadigol</w:t>
      </w:r>
    </w:p>
    <w:p w14:paraId="21CD26B3" w14:textId="21DF5E5E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Arwain ar gynhyrchu a rheoli prosiect gweithgareddau Ymgysylltu Creadigol Hijinx, gan gynnwys: </w:t>
      </w:r>
    </w:p>
    <w:p w14:paraId="14111461" w14:textId="258C19D4" w:rsidR="006D3F6C" w:rsidRPr="006D3F6C" w:rsidRDefault="3299F5E2" w:rsidP="1FA26C3E">
      <w:pPr>
        <w:pStyle w:val="ListParagraph"/>
        <w:numPr>
          <w:ilvl w:val="1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Theatr Pobl Ifanc </w:t>
      </w:r>
    </w:p>
    <w:p w14:paraId="4CE73DE4" w14:textId="1E9AAB95" w:rsidR="006D3F6C" w:rsidRPr="006D3F6C" w:rsidRDefault="3299F5E2" w:rsidP="1FA26C3E">
      <w:pPr>
        <w:pStyle w:val="ListParagraph"/>
        <w:numPr>
          <w:ilvl w:val="1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Theatr Gymunedol Oedolion (Odyssey) </w:t>
      </w:r>
    </w:p>
    <w:p w14:paraId="7C913FB5" w14:textId="7185E1C9" w:rsidR="006D3F6C" w:rsidRPr="006D3F6C" w:rsidRDefault="3299F5E2" w:rsidP="1FA26C3E">
      <w:pPr>
        <w:pStyle w:val="ListParagraph"/>
        <w:numPr>
          <w:ilvl w:val="1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Band mewnol cynhwysol Hijinx </w:t>
      </w:r>
    </w:p>
    <w:p w14:paraId="28203574" w14:textId="5AB9B04E" w:rsidR="006D3F6C" w:rsidRPr="006D3F6C" w:rsidRDefault="3299F5E2" w:rsidP="1FA26C3E">
      <w:pPr>
        <w:pStyle w:val="ListParagraph"/>
        <w:numPr>
          <w:ilvl w:val="1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Gweithgareddau allgymorth </w:t>
      </w:r>
    </w:p>
    <w:p w14:paraId="7D9FFF54" w14:textId="503BECC7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>Gweithio’n glos gyda’r Cyfarwyddwr Cysylltiol i sicrhau bod prosiectau’n cael eu cynllunio’n dda, yn cael digon o adnoddau a’u cyflwyno i safon uchel.</w:t>
      </w:r>
    </w:p>
    <w:p w14:paraId="3C0DC02C" w14:textId="306DCC14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>Bod yn bresenoldeb gweladwy ac yn gyswllt cydnabyddedig ar gyfer y prosiectau Ymgysylltu Creadigol uchod, gan feithrin perthynas waith gadarnhaol gyda’r artistiaid dan sylw.</w:t>
      </w:r>
    </w:p>
    <w:p w14:paraId="50CA615F" w14:textId="30358F87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>Hwyluso ‘Cyswllt’ grŵp adborth cymheiriaid o gyfranogwyr o bob rhan o’r rhaglen Ymgysylltu Creadigol. Cefnogi sgyrsiau ystyrlon yn ymwneud â phrofiadau, cyfleoedd a heriau creadigol, gan sicrhau bod lleisiau artistiaid yn helpu i siapio datblygiad ein gwaith. Bydd dealltwriaeth, gwersi a ddysgwyd a themâu sy’n dod i’r golwg o’r panel yn bwydo i’r sgyrsiau sefydliadol ehangach, gan gynnwys yr uwch arweinwyr a thrafodaethau ar lefel y Bwrdd, gan sicrhau bod safbwyntiau artistiaid yn parhau i siapio ein gwaith a’r ffordd yr ydym yn gwneud penderfyniadau.</w:t>
      </w:r>
    </w:p>
    <w:p w14:paraId="1C96494E" w14:textId="347DDE61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>Gweithio gyda’r Cyfarwyddwr Cysylltiol i yrru’r recriwtio ar gyfer prosiectau Ymgysylltu Creadigol, trwy gyswllt gyda’r Gwasanaethau Cymdeithasol, sefydliadau anabledd dysgu a rhwydweithiau a phrosiectau o gwmpas Cymru i sicrhau cyfathrebu da ac i sicrhau’r cyfleoedd gorau i gyfranogwyr gael mynediad at weithgareddau Hijinx.</w:t>
      </w:r>
    </w:p>
    <w:p w14:paraId="60A8A511" w14:textId="6BF7E965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Monitro cyfranogiad, deilliannau ac effaith, gan sicrhau bod yr hyn a ddysgir yn cael ei gofnodi ac yn cyfrannu at ddatblygiad yn y dyfodol. </w:t>
      </w:r>
    </w:p>
    <w:p w14:paraId="2E7A0989" w14:textId="0EE4248F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Sicrhau bod cyfranogwyr yn cael profiad cadarnhaol gyda chefnogaeth trwy gydol eu hymwneud â Hijinx. </w:t>
      </w:r>
    </w:p>
    <w:p w14:paraId="003276EF" w14:textId="739586B2" w:rsidR="006D3F6C" w:rsidRPr="006D3F6C" w:rsidRDefault="006D3F6C" w:rsidP="1FA26C3E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14718FB1" w14:textId="4405C445" w:rsidR="006D3F6C" w:rsidRPr="006D3F6C" w:rsidRDefault="3299F5E2" w:rsidP="1FA26C3E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b/>
          <w:bCs/>
          <w:sz w:val="22"/>
          <w:szCs w:val="22"/>
        </w:rPr>
        <w:t>Rhaglen Theatr a Theithio</w:t>
      </w:r>
    </w:p>
    <w:p w14:paraId="64140BC0" w14:textId="42A1A2F4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Cefnogi darparu rhaglen theatr broffesiynol Hijinx, gan gynnwys theatr teithiol (celfyddydau traddodiadol ac awyr agored), comisiynau a chyweithiau/cyd-gynyrchiadau. </w:t>
      </w:r>
    </w:p>
    <w:p w14:paraId="16AA582C" w14:textId="59BD4043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Meithrin perthynas gyda lleoliadau, gwyliau a phartneriaid i gefnogi cyfleoedd teithio yn genedlaethol a rhyngwladol. </w:t>
      </w:r>
    </w:p>
    <w:p w14:paraId="29A71A86" w14:textId="1051962B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lastRenderedPageBreak/>
        <w:t xml:space="preserve">Ymchwilio i gyfleoedd a’u datblygu i arddangos gwaith Hijinx i gynulleidfaoedd a phartneriaid newydd. </w:t>
      </w:r>
    </w:p>
    <w:p w14:paraId="34FF55B8" w14:textId="346FDD32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Cyfrifoldebau archebu teithiau, o’r cyswllt cyntaf i drafod a rheoli cytundebau lleoliadau, trefniadau cyd-gynhyrchu a chontractau llawrydd. </w:t>
      </w:r>
    </w:p>
    <w:p w14:paraId="419EA62B" w14:textId="7E4C01F0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Cydlynu a threfnu amserlenni teithio, amserlenni prosiect a gofynion cyflawni. </w:t>
      </w:r>
    </w:p>
    <w:p w14:paraId="031FC4F4" w14:textId="7167EC74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Gweithio’n glos gyda’r Cynhyrchydd Gweithredol, y Rheolwr Cynhyrchiad, yr Arweinydd Hygyrchedd a’r tîm creadigol ehangach i sicrhau bod cynyrchiadau yn cael eu cyflawni’n effeithiol. </w:t>
      </w:r>
    </w:p>
    <w:p w14:paraId="4AF0BA98" w14:textId="69D2A845" w:rsidR="006D3F6C" w:rsidRPr="006D3F6C" w:rsidRDefault="006D3F6C" w:rsidP="1FA26C3E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6575B5EC" w14:textId="5A7D535E" w:rsidR="006D3F6C" w:rsidRPr="006D3F6C" w:rsidRDefault="3299F5E2" w:rsidP="1FA26C3E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b/>
          <w:bCs/>
          <w:sz w:val="22"/>
          <w:szCs w:val="22"/>
        </w:rPr>
        <w:t>Gŵyl Undod a Digwyddiadau Mawr Eraill</w:t>
      </w:r>
    </w:p>
    <w:p w14:paraId="295BBB3E" w14:textId="28BF0E2D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>Cefnogi cynllunio a chyflawni Gŵyl Undod Hijinx a digwyddiadau mawr eraill y sefydliad.</w:t>
      </w:r>
    </w:p>
    <w:p w14:paraId="086AABA9" w14:textId="6FD5F86F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Trefnu amserlenni prosiectau, cysylltu ag artistiaid, contractau, logisteg a chyflawni. </w:t>
      </w:r>
    </w:p>
    <w:p w14:paraId="17DD6423" w14:textId="61E2A6FC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>Cefnogi datblygu perthnasoedd gydag artistiaid, cwmnïau, lleoliadau a rhanddeiliaid sy’n gysylltiedig â digwyddiadau mawr.</w:t>
      </w:r>
    </w:p>
    <w:p w14:paraId="5C87E38A" w14:textId="438BEB41" w:rsidR="006D3F6C" w:rsidRPr="006D3F6C" w:rsidRDefault="006D3F6C" w:rsidP="1FA26C3E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8DA6970" w14:textId="170601C3" w:rsidR="006D3F6C" w:rsidRPr="006D3F6C" w:rsidRDefault="3299F5E2" w:rsidP="1FA26C3E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b/>
          <w:bCs/>
          <w:sz w:val="22"/>
          <w:szCs w:val="22"/>
        </w:rPr>
        <w:t>Rheolaeth a Chydweithio</w:t>
      </w:r>
    </w:p>
    <w:p w14:paraId="7FDDE114" w14:textId="3E265FDA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Rheolwr llinell ar y Cynhyrchydd Cynorthwyol, gan gefnogi eu datblygiad, cynllunio llwyth gwaith a llesiant. </w:t>
      </w:r>
    </w:p>
    <w:p w14:paraId="1B8AA95F" w14:textId="7D76D3BE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Cynrychioli Hijinx mewn digwyddiadau i’r sector, gwyliau, arddangosfeydd a chyfleoedd rhwydweithio. </w:t>
      </w:r>
    </w:p>
    <w:p w14:paraId="204F2A61" w14:textId="3E7A87B6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Llunio a chynnal cysylltiadau cryf gydag artistiaid, Actorion Hijinx (a’u rhwydweithiau cefnogi), gweithwyr llawrydd, lleoliadau, partneriaid a rhanddeiliaid. </w:t>
      </w:r>
    </w:p>
    <w:p w14:paraId="3B9CCA36" w14:textId="4AA6B1F8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>Gweithio’n glos gyda’r Rheolwr Marchnata a Datblygu Cynulleidfa i gefnogi hyrwyddo a chyfathrebu gweithgareddau creadigol, gan sicrhau bod prosiectau yn cael eu gosod, rhannu a’u dathlu yn effeithiol gyda chynulleidfaoedd, partneriaid a rhanddeiliaid. Cyfrannu at lunio ymwybyddiaeth ehangach a dealltwriaeth o raglen greadigol Hijinx, ei artistiaid ac effaith ein gwaith.</w:t>
      </w:r>
    </w:p>
    <w:p w14:paraId="1E3BB3F7" w14:textId="405A284D" w:rsidR="006D3F6C" w:rsidRPr="006D3F6C" w:rsidRDefault="006D3F6C" w:rsidP="1FA26C3E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735D9032" w14:textId="208CE653" w:rsidR="006D3F6C" w:rsidRPr="006D3F6C" w:rsidRDefault="3299F5E2" w:rsidP="1FA26C3E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b/>
          <w:bCs/>
          <w:sz w:val="22"/>
          <w:szCs w:val="22"/>
        </w:rPr>
        <w:t>Cyllid a Chodi Arian</w:t>
      </w:r>
    </w:p>
    <w:p w14:paraId="02F2AFAF" w14:textId="1FDC2054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Rheoli cyllidebau prosiectau o fewn paramedrau y cytunwyd arnynt, gan gynnwys monitro gwariant, ail lunio rhagolygon a rhoi adroddiadau. </w:t>
      </w:r>
    </w:p>
    <w:p w14:paraId="2027D19B" w14:textId="413C4996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Gweithio gyda’r Cynhyrchydd Gweithredol i sicrhau bod prosiectau yn cael eu cyflawni o fewn yr adnoddau sydd ar gael ac i safonau uchel. </w:t>
      </w:r>
    </w:p>
    <w:p w14:paraId="43EA8A6D" w14:textId="7F157CA5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>Gosod a monitro cyllidebau prosiectau Ymgysylltu Creadigol, ar y cyd â’r Cyfarwyddwr Cysylltiol.</w:t>
      </w:r>
    </w:p>
    <w:p w14:paraId="6AB00500" w14:textId="43C435FD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Pan fydd yn addas, cefnogi’r Rheolwr Codi Arian trwy gyfrannu at geisiadau cyllido, adroddiadau monitro a chasglu tystiolaeth am brosiectau. </w:t>
      </w:r>
    </w:p>
    <w:p w14:paraId="34C5D705" w14:textId="35B1D0AF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Dynodi cyfleoedd posibl ar gyfer cyllid prosiect a datblygu partneriaethau. </w:t>
      </w:r>
    </w:p>
    <w:p w14:paraId="494BAF12" w14:textId="3313E4B1" w:rsidR="006D3F6C" w:rsidRPr="006D3F6C" w:rsidRDefault="006D3F6C" w:rsidP="1FA26C3E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2761B35B" w14:textId="7803B3DF" w:rsidR="006D3F6C" w:rsidRPr="006D3F6C" w:rsidRDefault="3299F5E2" w:rsidP="1FA26C3E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b/>
          <w:bCs/>
          <w:sz w:val="22"/>
          <w:szCs w:val="22"/>
        </w:rPr>
        <w:t>Diogelu, Hygyrchedd a Chynhwysiant</w:t>
      </w:r>
    </w:p>
    <w:p w14:paraId="306C5823" w14:textId="2956B9D9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Hyrwyddo ac ymwreiddio arferion diogelu, hygyrchedd a chynhwysiant Hijinx ar draws yr holl brosiectau. </w:t>
      </w:r>
    </w:p>
    <w:p w14:paraId="3659A29D" w14:textId="76DF0591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Cofnodi ac uwchgyfeirio pryderon diogelu neu lesiant i’r Swyddogion/Arweinyddion Diogelu priodol. </w:t>
      </w:r>
    </w:p>
    <w:p w14:paraId="4A1A125C" w14:textId="59C2330B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Sicrhau bod anghenion hygyrchedd artistiaid, cyfranogwyr a thimau llawrydd yn cael eu dynodi, eu deall a’u cefnogi. </w:t>
      </w:r>
    </w:p>
    <w:p w14:paraId="5E5D651C" w14:textId="51CA6DBB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lastRenderedPageBreak/>
        <w:t>Monitro gofynion hyfforddiant ar gyfer gweithwyr parhaol a llawrydd a sicrhau bod yr holl hyfforddiant yn gyfredol ac yn cael ei gofnodi’n gywir (ar y cyd â’r Cyfarwyddwr Datblygu Artistiaid a’r Cynhyrchydd Gweithredol).</w:t>
      </w:r>
    </w:p>
    <w:p w14:paraId="5AD93F2D" w14:textId="50088F94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>Sicrhau bod gwiriadau DBS yn gyfredol i weithwyr llawrydd sy’n gysylltiedig â gweithgareddau Creadigol ac Ymgysylltu Creadigol, gyda chefnogaeth Gweinyddwr Hijinx.</w:t>
      </w:r>
    </w:p>
    <w:p w14:paraId="1F14FBED" w14:textId="2664FACA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Gweithio yn unol â pholisïau Hijinx o ran cydraddoldeb, amrywiaeth, cynaliadwyedd, yr iaith Gymraeg a hygyrchedd. </w:t>
      </w:r>
    </w:p>
    <w:p w14:paraId="5038CA5B" w14:textId="1A40D2DB" w:rsidR="006D3F6C" w:rsidRPr="006D3F6C" w:rsidRDefault="006D3F6C" w:rsidP="1FA26C3E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220F03B" w14:textId="6489B8D6" w:rsidR="006D3F6C" w:rsidRPr="006D3F6C" w:rsidRDefault="3299F5E2" w:rsidP="1FA26C3E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b/>
          <w:bCs/>
          <w:sz w:val="22"/>
          <w:szCs w:val="22"/>
        </w:rPr>
        <w:t>Arall</w:t>
      </w:r>
    </w:p>
    <w:p w14:paraId="57557480" w14:textId="706C13A7" w:rsidR="006D3F6C" w:rsidRPr="006D3F6C" w:rsidRDefault="3299F5E2" w:rsidP="1FA26C3E">
      <w:r w:rsidRPr="1FA26C3E">
        <w:rPr>
          <w:rFonts w:asciiTheme="minorHAnsi" w:eastAsiaTheme="minorEastAsia" w:hAnsiTheme="minorHAnsi" w:cstheme="minorBidi"/>
          <w:sz w:val="22"/>
          <w:szCs w:val="22"/>
        </w:rPr>
        <w:t>Mae gan Hijinx ddull cydweithredol o weithio lle mae’r staff yn helpu a chefnogi ei gilydd yn unrhyw ffordd angenrheidiol i sicrhau bod y cwmni’n cael ei redeg a bod y gwaith yn cael ei gyflawni yn llyfn.</w:t>
      </w:r>
    </w:p>
    <w:p w14:paraId="7046D61A" w14:textId="4F0D5553" w:rsidR="006D3F6C" w:rsidRPr="006D3F6C" w:rsidRDefault="006D3F6C" w:rsidP="1FA26C3E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0C2AA7D1" w14:textId="33B7860D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Cymryd rhan mewn hyfforddiant yn ôl y gofyn. </w:t>
      </w:r>
    </w:p>
    <w:p w14:paraId="0E9377C1" w14:textId="0D24B563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Cefnogi digwyddiadau a gweithgareddau’r sefydliad yn ôl y gofyn. </w:t>
      </w:r>
    </w:p>
    <w:p w14:paraId="18542601" w14:textId="78E71FCB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 xml:space="preserve">Teithio yn lleol, cenedlaethol a rhyngwladol yn ôl y gofyn. </w:t>
      </w:r>
    </w:p>
    <w:p w14:paraId="0930CB5A" w14:textId="031B53CD" w:rsidR="006D3F6C" w:rsidRPr="006D3F6C" w:rsidRDefault="3299F5E2" w:rsidP="1FA26C3E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FA26C3E">
        <w:rPr>
          <w:rFonts w:asciiTheme="minorHAnsi" w:eastAsiaTheme="minorEastAsia" w:hAnsiTheme="minorHAnsi" w:cstheme="minorBidi"/>
          <w:sz w:val="22"/>
          <w:szCs w:val="22"/>
        </w:rPr>
        <w:t>Ymgymryd ag unrhyw ddyletswyddau eraill rhesymol yn ôl y gofyn.</w:t>
      </w:r>
    </w:p>
    <w:p w14:paraId="69EFCD8D" w14:textId="17C05BDF" w:rsidR="002D7AE4" w:rsidRPr="006D3F6C" w:rsidRDefault="002D7AE4" w:rsidP="1FA26C3E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sectPr w:rsidR="002D7AE4" w:rsidRPr="006D3F6C">
      <w:headerReference w:type="even" r:id="rId10"/>
      <w:headerReference w:type="default" r:id="rId11"/>
      <w:headerReference w:type="first" r:id="rId12"/>
      <w:pgSz w:w="12240" w:h="15840"/>
      <w:pgMar w:top="1440" w:right="1800" w:bottom="1440" w:left="1800" w:header="450" w:footer="4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40AE9" w14:textId="77777777" w:rsidR="00F163A4" w:rsidRPr="006D3F6C" w:rsidRDefault="00F163A4">
      <w:pPr>
        <w:rPr>
          <w:sz w:val="22"/>
          <w:szCs w:val="22"/>
        </w:rPr>
      </w:pPr>
      <w:r w:rsidRPr="006D3F6C">
        <w:rPr>
          <w:sz w:val="22"/>
          <w:szCs w:val="22"/>
        </w:rPr>
        <w:separator/>
      </w:r>
    </w:p>
  </w:endnote>
  <w:endnote w:type="continuationSeparator" w:id="0">
    <w:p w14:paraId="6781155D" w14:textId="77777777" w:rsidR="00F163A4" w:rsidRPr="006D3F6C" w:rsidRDefault="00F163A4">
      <w:pPr>
        <w:rPr>
          <w:sz w:val="22"/>
          <w:szCs w:val="22"/>
        </w:rPr>
      </w:pPr>
      <w:r w:rsidRPr="006D3F6C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D46E1" w14:textId="77777777" w:rsidR="00F163A4" w:rsidRPr="006D3F6C" w:rsidRDefault="00F163A4">
      <w:pPr>
        <w:rPr>
          <w:sz w:val="22"/>
          <w:szCs w:val="22"/>
        </w:rPr>
      </w:pPr>
      <w:r w:rsidRPr="006D3F6C">
        <w:rPr>
          <w:sz w:val="22"/>
          <w:szCs w:val="22"/>
        </w:rPr>
        <w:separator/>
      </w:r>
    </w:p>
  </w:footnote>
  <w:footnote w:type="continuationSeparator" w:id="0">
    <w:p w14:paraId="3451C189" w14:textId="77777777" w:rsidR="00F163A4" w:rsidRPr="006D3F6C" w:rsidRDefault="00F163A4">
      <w:pPr>
        <w:rPr>
          <w:sz w:val="22"/>
          <w:szCs w:val="22"/>
        </w:rPr>
      </w:pPr>
      <w:r w:rsidRPr="006D3F6C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8CFBC" w14:textId="77777777" w:rsidR="002D7AE4" w:rsidRPr="006D3F6C" w:rsidRDefault="00277C33">
    <w:pPr>
      <w:pStyle w:val="Header"/>
      <w:rPr>
        <w:sz w:val="22"/>
        <w:szCs w:val="22"/>
      </w:rPr>
    </w:pPr>
    <w:r w:rsidRPr="006D3F6C">
      <w:rPr>
        <w:noProof/>
        <w:sz w:val="22"/>
        <w:szCs w:val="22"/>
        <w:lang w:val="en-GB" w:eastAsia="en-GB"/>
      </w:rPr>
      <w:drawing>
        <wp:inline distT="0" distB="0" distL="0" distR="0" wp14:anchorId="238EC4EF" wp14:editId="3725CDCE">
          <wp:extent cx="1371600" cy="1371600"/>
          <wp:effectExtent l="0" t="0" r="0" b="0"/>
          <wp:docPr id="1" name="Picture 1" descr="HRToolkit_boxed">
            <a:extLst xmlns:a="http://schemas.openxmlformats.org/drawingml/2006/main">
              <a:ext uri="{FF2B5EF4-FFF2-40B4-BE49-F238E27FC236}">
                <a16:creationId xmlns:a16="http://schemas.microsoft.com/office/drawing/2014/main" id="{FC957B91-9E5E-4EF7-8D48-8960B0243F9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Toolkit_box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F09D7" w14:textId="77777777" w:rsidR="002D7AE4" w:rsidRPr="006D3F6C" w:rsidRDefault="002D7AE4">
    <w:pPr>
      <w:pStyle w:val="Header"/>
      <w:tabs>
        <w:tab w:val="clear" w:pos="8640"/>
        <w:tab w:val="right" w:pos="9360"/>
      </w:tabs>
      <w:ind w:left="-1260" w:right="-720"/>
      <w:jc w:val="right"/>
      <w:rPr>
        <w:sz w:val="29"/>
        <w:szCs w:val="2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4C58" w14:textId="77777777" w:rsidR="002D7AE4" w:rsidRPr="006D3F6C" w:rsidRDefault="002D7AE4" w:rsidP="00470EC9">
    <w:pPr>
      <w:pStyle w:val="Header"/>
      <w:tabs>
        <w:tab w:val="clear" w:pos="8640"/>
        <w:tab w:val="right" w:pos="9360"/>
      </w:tabs>
      <w:ind w:right="-720"/>
      <w:rPr>
        <w:sz w:val="29"/>
        <w:szCs w:val="2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4B62"/>
    <w:multiLevelType w:val="hybridMultilevel"/>
    <w:tmpl w:val="7264F8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A4286"/>
    <w:multiLevelType w:val="hybridMultilevel"/>
    <w:tmpl w:val="BC7802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36F44"/>
    <w:multiLevelType w:val="hybridMultilevel"/>
    <w:tmpl w:val="BC547A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10580"/>
    <w:multiLevelType w:val="hybridMultilevel"/>
    <w:tmpl w:val="6F685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C2771"/>
    <w:multiLevelType w:val="multilevel"/>
    <w:tmpl w:val="A7DC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16791"/>
    <w:multiLevelType w:val="hybridMultilevel"/>
    <w:tmpl w:val="BF92D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C4CF9"/>
    <w:multiLevelType w:val="multilevel"/>
    <w:tmpl w:val="7FA6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B2A24"/>
    <w:multiLevelType w:val="hybridMultilevel"/>
    <w:tmpl w:val="B4BC07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56442"/>
    <w:multiLevelType w:val="hybridMultilevel"/>
    <w:tmpl w:val="E9FC10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0C141C"/>
    <w:multiLevelType w:val="hybridMultilevel"/>
    <w:tmpl w:val="33F8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D10D1"/>
    <w:multiLevelType w:val="multilevel"/>
    <w:tmpl w:val="A1D6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411E38"/>
    <w:multiLevelType w:val="hybridMultilevel"/>
    <w:tmpl w:val="19CC1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279A2"/>
    <w:multiLevelType w:val="multilevel"/>
    <w:tmpl w:val="FAF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7F4833"/>
    <w:multiLevelType w:val="hybridMultilevel"/>
    <w:tmpl w:val="0B24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62467"/>
    <w:multiLevelType w:val="multilevel"/>
    <w:tmpl w:val="82F4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B23689"/>
    <w:multiLevelType w:val="hybridMultilevel"/>
    <w:tmpl w:val="E7069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E651F"/>
    <w:multiLevelType w:val="hybridMultilevel"/>
    <w:tmpl w:val="29E815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6E1BBF"/>
    <w:multiLevelType w:val="multilevel"/>
    <w:tmpl w:val="5418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8D507B"/>
    <w:multiLevelType w:val="hybridMultilevel"/>
    <w:tmpl w:val="AC140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44F35"/>
    <w:multiLevelType w:val="multilevel"/>
    <w:tmpl w:val="C61C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3345A1"/>
    <w:multiLevelType w:val="multilevel"/>
    <w:tmpl w:val="D664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321690"/>
    <w:multiLevelType w:val="multilevel"/>
    <w:tmpl w:val="A154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3B44CD"/>
    <w:multiLevelType w:val="multilevel"/>
    <w:tmpl w:val="5728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D859DB"/>
    <w:multiLevelType w:val="multilevel"/>
    <w:tmpl w:val="FD7E5B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B9681D"/>
    <w:multiLevelType w:val="hybridMultilevel"/>
    <w:tmpl w:val="E6F60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121">
    <w:abstractNumId w:val="23"/>
  </w:num>
  <w:num w:numId="2" w16cid:durableId="1101953693">
    <w:abstractNumId w:val="0"/>
  </w:num>
  <w:num w:numId="3" w16cid:durableId="1173449911">
    <w:abstractNumId w:val="13"/>
  </w:num>
  <w:num w:numId="4" w16cid:durableId="1255631835">
    <w:abstractNumId w:val="8"/>
  </w:num>
  <w:num w:numId="5" w16cid:durableId="1257976732">
    <w:abstractNumId w:val="19"/>
  </w:num>
  <w:num w:numId="6" w16cid:durableId="1312295095">
    <w:abstractNumId w:val="7"/>
  </w:num>
  <w:num w:numId="7" w16cid:durableId="1411659068">
    <w:abstractNumId w:val="21"/>
  </w:num>
  <w:num w:numId="8" w16cid:durableId="1412195753">
    <w:abstractNumId w:val="9"/>
  </w:num>
  <w:num w:numId="9" w16cid:durableId="1427073513">
    <w:abstractNumId w:val="1"/>
  </w:num>
  <w:num w:numId="10" w16cid:durableId="1605072498">
    <w:abstractNumId w:val="15"/>
  </w:num>
  <w:num w:numId="11" w16cid:durableId="1713193283">
    <w:abstractNumId w:val="11"/>
  </w:num>
  <w:num w:numId="12" w16cid:durableId="1856919406">
    <w:abstractNumId w:val="22"/>
  </w:num>
  <w:num w:numId="13" w16cid:durableId="1902327847">
    <w:abstractNumId w:val="18"/>
  </w:num>
  <w:num w:numId="14" w16cid:durableId="199830023">
    <w:abstractNumId w:val="4"/>
  </w:num>
  <w:num w:numId="15" w16cid:durableId="2106338811">
    <w:abstractNumId w:val="5"/>
  </w:num>
  <w:num w:numId="16" w16cid:durableId="31620123">
    <w:abstractNumId w:val="10"/>
  </w:num>
  <w:num w:numId="17" w16cid:durableId="380403443">
    <w:abstractNumId w:val="3"/>
  </w:num>
  <w:num w:numId="18" w16cid:durableId="553003791">
    <w:abstractNumId w:val="12"/>
  </w:num>
  <w:num w:numId="19" w16cid:durableId="65033595">
    <w:abstractNumId w:val="20"/>
  </w:num>
  <w:num w:numId="20" w16cid:durableId="694383269">
    <w:abstractNumId w:val="16"/>
  </w:num>
  <w:num w:numId="21" w16cid:durableId="718013304">
    <w:abstractNumId w:val="14"/>
  </w:num>
  <w:num w:numId="22" w16cid:durableId="78840038">
    <w:abstractNumId w:val="6"/>
  </w:num>
  <w:num w:numId="23" w16cid:durableId="875628742">
    <w:abstractNumId w:val="24"/>
  </w:num>
  <w:num w:numId="24" w16cid:durableId="898127254">
    <w:abstractNumId w:val="2"/>
  </w:num>
  <w:num w:numId="25" w16cid:durableId="985256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4DF"/>
    <w:rsid w:val="000071A1"/>
    <w:rsid w:val="00007E13"/>
    <w:rsid w:val="00021677"/>
    <w:rsid w:val="00024D83"/>
    <w:rsid w:val="0004608D"/>
    <w:rsid w:val="000529E1"/>
    <w:rsid w:val="0005385F"/>
    <w:rsid w:val="00057AD0"/>
    <w:rsid w:val="00060034"/>
    <w:rsid w:val="0006569E"/>
    <w:rsid w:val="00065D2C"/>
    <w:rsid w:val="000675C2"/>
    <w:rsid w:val="0007125A"/>
    <w:rsid w:val="00076D2D"/>
    <w:rsid w:val="00081FDF"/>
    <w:rsid w:val="0009472B"/>
    <w:rsid w:val="00095E21"/>
    <w:rsid w:val="00096A94"/>
    <w:rsid w:val="00097E00"/>
    <w:rsid w:val="000A18DD"/>
    <w:rsid w:val="000A1EEE"/>
    <w:rsid w:val="000A557F"/>
    <w:rsid w:val="000B1A61"/>
    <w:rsid w:val="000B2A90"/>
    <w:rsid w:val="000B4B5C"/>
    <w:rsid w:val="000B7A3C"/>
    <w:rsid w:val="000C098F"/>
    <w:rsid w:val="000C3252"/>
    <w:rsid w:val="000D1E1D"/>
    <w:rsid w:val="000D2351"/>
    <w:rsid w:val="000D2982"/>
    <w:rsid w:val="000D5AD8"/>
    <w:rsid w:val="000D77A3"/>
    <w:rsid w:val="000E27F0"/>
    <w:rsid w:val="000E3440"/>
    <w:rsid w:val="000E787D"/>
    <w:rsid w:val="000F6D52"/>
    <w:rsid w:val="000F6E73"/>
    <w:rsid w:val="000F71FF"/>
    <w:rsid w:val="00102E06"/>
    <w:rsid w:val="0010346D"/>
    <w:rsid w:val="00103703"/>
    <w:rsid w:val="00105C18"/>
    <w:rsid w:val="001069C3"/>
    <w:rsid w:val="001175B8"/>
    <w:rsid w:val="00117834"/>
    <w:rsid w:val="00121BC2"/>
    <w:rsid w:val="0012363F"/>
    <w:rsid w:val="00125186"/>
    <w:rsid w:val="001275E0"/>
    <w:rsid w:val="00132F0A"/>
    <w:rsid w:val="00133826"/>
    <w:rsid w:val="001339BB"/>
    <w:rsid w:val="00136FEC"/>
    <w:rsid w:val="001374A6"/>
    <w:rsid w:val="00141E6D"/>
    <w:rsid w:val="00142C30"/>
    <w:rsid w:val="00143A2C"/>
    <w:rsid w:val="00144053"/>
    <w:rsid w:val="00145014"/>
    <w:rsid w:val="001465A0"/>
    <w:rsid w:val="00150747"/>
    <w:rsid w:val="001508DE"/>
    <w:rsid w:val="001520F3"/>
    <w:rsid w:val="0016458F"/>
    <w:rsid w:val="001652EF"/>
    <w:rsid w:val="00165D0A"/>
    <w:rsid w:val="00166881"/>
    <w:rsid w:val="00166FAB"/>
    <w:rsid w:val="00172D50"/>
    <w:rsid w:val="00176704"/>
    <w:rsid w:val="00180C44"/>
    <w:rsid w:val="00192AB3"/>
    <w:rsid w:val="00193162"/>
    <w:rsid w:val="001952EC"/>
    <w:rsid w:val="001A06FE"/>
    <w:rsid w:val="001A3393"/>
    <w:rsid w:val="001B0C87"/>
    <w:rsid w:val="001B3281"/>
    <w:rsid w:val="001C49BE"/>
    <w:rsid w:val="001D31BB"/>
    <w:rsid w:val="001E0276"/>
    <w:rsid w:val="001E272E"/>
    <w:rsid w:val="001E55E3"/>
    <w:rsid w:val="001F3502"/>
    <w:rsid w:val="001F5C55"/>
    <w:rsid w:val="001F6709"/>
    <w:rsid w:val="001F6A91"/>
    <w:rsid w:val="002001DF"/>
    <w:rsid w:val="00200DCB"/>
    <w:rsid w:val="00201BC1"/>
    <w:rsid w:val="00202D82"/>
    <w:rsid w:val="00203688"/>
    <w:rsid w:val="002038A4"/>
    <w:rsid w:val="00203E60"/>
    <w:rsid w:val="0020553C"/>
    <w:rsid w:val="002059B6"/>
    <w:rsid w:val="00205E4A"/>
    <w:rsid w:val="00211931"/>
    <w:rsid w:val="0021463F"/>
    <w:rsid w:val="002153BD"/>
    <w:rsid w:val="002161F7"/>
    <w:rsid w:val="00216435"/>
    <w:rsid w:val="002224A5"/>
    <w:rsid w:val="00230351"/>
    <w:rsid w:val="002306F4"/>
    <w:rsid w:val="0023244C"/>
    <w:rsid w:val="002426B2"/>
    <w:rsid w:val="0024283E"/>
    <w:rsid w:val="002438C9"/>
    <w:rsid w:val="00245131"/>
    <w:rsid w:val="002453AD"/>
    <w:rsid w:val="002454BA"/>
    <w:rsid w:val="00246A56"/>
    <w:rsid w:val="00247707"/>
    <w:rsid w:val="00252E2D"/>
    <w:rsid w:val="00256689"/>
    <w:rsid w:val="002610A7"/>
    <w:rsid w:val="00261937"/>
    <w:rsid w:val="00263D5D"/>
    <w:rsid w:val="00265083"/>
    <w:rsid w:val="00267563"/>
    <w:rsid w:val="002712B7"/>
    <w:rsid w:val="00271D48"/>
    <w:rsid w:val="00273ED7"/>
    <w:rsid w:val="00277C33"/>
    <w:rsid w:val="00283B5B"/>
    <w:rsid w:val="00285677"/>
    <w:rsid w:val="0028753D"/>
    <w:rsid w:val="0029158F"/>
    <w:rsid w:val="002A4B8E"/>
    <w:rsid w:val="002A663D"/>
    <w:rsid w:val="002A756E"/>
    <w:rsid w:val="002A7FD9"/>
    <w:rsid w:val="002B24B5"/>
    <w:rsid w:val="002B344F"/>
    <w:rsid w:val="002B6750"/>
    <w:rsid w:val="002C111A"/>
    <w:rsid w:val="002C1290"/>
    <w:rsid w:val="002C4E63"/>
    <w:rsid w:val="002C5919"/>
    <w:rsid w:val="002D6886"/>
    <w:rsid w:val="002D7AE4"/>
    <w:rsid w:val="002D7EDB"/>
    <w:rsid w:val="002D7F50"/>
    <w:rsid w:val="002E6BA9"/>
    <w:rsid w:val="002F5004"/>
    <w:rsid w:val="002F9E76"/>
    <w:rsid w:val="0030127B"/>
    <w:rsid w:val="003020F4"/>
    <w:rsid w:val="003022E4"/>
    <w:rsid w:val="00310F8A"/>
    <w:rsid w:val="00322117"/>
    <w:rsid w:val="00330729"/>
    <w:rsid w:val="00331B90"/>
    <w:rsid w:val="0033217E"/>
    <w:rsid w:val="00332D26"/>
    <w:rsid w:val="00337E85"/>
    <w:rsid w:val="003402C4"/>
    <w:rsid w:val="00341A7D"/>
    <w:rsid w:val="00341E60"/>
    <w:rsid w:val="00344D5B"/>
    <w:rsid w:val="0034503C"/>
    <w:rsid w:val="00347B02"/>
    <w:rsid w:val="00356607"/>
    <w:rsid w:val="00356C24"/>
    <w:rsid w:val="00357C2F"/>
    <w:rsid w:val="003647EA"/>
    <w:rsid w:val="0036704E"/>
    <w:rsid w:val="00371B66"/>
    <w:rsid w:val="00371EE0"/>
    <w:rsid w:val="00372E50"/>
    <w:rsid w:val="003749C7"/>
    <w:rsid w:val="0037729B"/>
    <w:rsid w:val="00380772"/>
    <w:rsid w:val="00380F3D"/>
    <w:rsid w:val="0038696A"/>
    <w:rsid w:val="00387BFC"/>
    <w:rsid w:val="003A4B29"/>
    <w:rsid w:val="003A52B0"/>
    <w:rsid w:val="003A74A6"/>
    <w:rsid w:val="003B4E92"/>
    <w:rsid w:val="003B5EB5"/>
    <w:rsid w:val="003B6CDE"/>
    <w:rsid w:val="003C639F"/>
    <w:rsid w:val="003C74FA"/>
    <w:rsid w:val="003D01A9"/>
    <w:rsid w:val="003D47C3"/>
    <w:rsid w:val="003D68D7"/>
    <w:rsid w:val="003E1834"/>
    <w:rsid w:val="003E2CE0"/>
    <w:rsid w:val="003E7936"/>
    <w:rsid w:val="003F00EA"/>
    <w:rsid w:val="003F191B"/>
    <w:rsid w:val="003F29D2"/>
    <w:rsid w:val="003F7009"/>
    <w:rsid w:val="00400814"/>
    <w:rsid w:val="004028C5"/>
    <w:rsid w:val="00402B76"/>
    <w:rsid w:val="00411D99"/>
    <w:rsid w:val="0041766A"/>
    <w:rsid w:val="00417690"/>
    <w:rsid w:val="00421A3F"/>
    <w:rsid w:val="00426132"/>
    <w:rsid w:val="00431216"/>
    <w:rsid w:val="00433DBD"/>
    <w:rsid w:val="00436C54"/>
    <w:rsid w:val="004505C8"/>
    <w:rsid w:val="00453E68"/>
    <w:rsid w:val="004679D4"/>
    <w:rsid w:val="00470EC9"/>
    <w:rsid w:val="004712BD"/>
    <w:rsid w:val="00471B96"/>
    <w:rsid w:val="00473DB3"/>
    <w:rsid w:val="0047404D"/>
    <w:rsid w:val="004760C4"/>
    <w:rsid w:val="0047635E"/>
    <w:rsid w:val="0047701A"/>
    <w:rsid w:val="00480F6F"/>
    <w:rsid w:val="00481457"/>
    <w:rsid w:val="0048483D"/>
    <w:rsid w:val="00484BA1"/>
    <w:rsid w:val="00485301"/>
    <w:rsid w:val="00485BCD"/>
    <w:rsid w:val="004863D2"/>
    <w:rsid w:val="004A2405"/>
    <w:rsid w:val="004A34E3"/>
    <w:rsid w:val="004A6611"/>
    <w:rsid w:val="004B3F09"/>
    <w:rsid w:val="004B577F"/>
    <w:rsid w:val="004C0773"/>
    <w:rsid w:val="004C0F21"/>
    <w:rsid w:val="004C1C61"/>
    <w:rsid w:val="004C3319"/>
    <w:rsid w:val="004C3500"/>
    <w:rsid w:val="004C461D"/>
    <w:rsid w:val="004C4EB6"/>
    <w:rsid w:val="004C57BC"/>
    <w:rsid w:val="004D672B"/>
    <w:rsid w:val="004D73D5"/>
    <w:rsid w:val="004E00FB"/>
    <w:rsid w:val="004E085E"/>
    <w:rsid w:val="004E5C49"/>
    <w:rsid w:val="004F0327"/>
    <w:rsid w:val="0050018A"/>
    <w:rsid w:val="00504894"/>
    <w:rsid w:val="0051001A"/>
    <w:rsid w:val="00510913"/>
    <w:rsid w:val="0051120D"/>
    <w:rsid w:val="00517192"/>
    <w:rsid w:val="00517967"/>
    <w:rsid w:val="005200BC"/>
    <w:rsid w:val="0052052A"/>
    <w:rsid w:val="00525202"/>
    <w:rsid w:val="00531EAE"/>
    <w:rsid w:val="00533ABE"/>
    <w:rsid w:val="0053483B"/>
    <w:rsid w:val="0053693B"/>
    <w:rsid w:val="005408F5"/>
    <w:rsid w:val="00545F69"/>
    <w:rsid w:val="005464B6"/>
    <w:rsid w:val="005531B1"/>
    <w:rsid w:val="00556798"/>
    <w:rsid w:val="00562FFE"/>
    <w:rsid w:val="0057059D"/>
    <w:rsid w:val="00573623"/>
    <w:rsid w:val="00580CBA"/>
    <w:rsid w:val="0059189F"/>
    <w:rsid w:val="00596FD7"/>
    <w:rsid w:val="005A5218"/>
    <w:rsid w:val="005A5720"/>
    <w:rsid w:val="005A5E13"/>
    <w:rsid w:val="005A5E72"/>
    <w:rsid w:val="005A65EE"/>
    <w:rsid w:val="005A7DBF"/>
    <w:rsid w:val="005B0057"/>
    <w:rsid w:val="005B0654"/>
    <w:rsid w:val="005C0989"/>
    <w:rsid w:val="005C5E75"/>
    <w:rsid w:val="005D33EC"/>
    <w:rsid w:val="005D6B08"/>
    <w:rsid w:val="005E0401"/>
    <w:rsid w:val="005E1FBB"/>
    <w:rsid w:val="005E2D29"/>
    <w:rsid w:val="005E3EF9"/>
    <w:rsid w:val="005E7D1B"/>
    <w:rsid w:val="005F30EE"/>
    <w:rsid w:val="005F4EFA"/>
    <w:rsid w:val="005F6BCF"/>
    <w:rsid w:val="006012E8"/>
    <w:rsid w:val="00601F5B"/>
    <w:rsid w:val="0060498C"/>
    <w:rsid w:val="006066E3"/>
    <w:rsid w:val="00612DDB"/>
    <w:rsid w:val="00620780"/>
    <w:rsid w:val="00623EA9"/>
    <w:rsid w:val="00627F8A"/>
    <w:rsid w:val="00631B60"/>
    <w:rsid w:val="00632E30"/>
    <w:rsid w:val="006334A1"/>
    <w:rsid w:val="0063531A"/>
    <w:rsid w:val="00636274"/>
    <w:rsid w:val="006374DF"/>
    <w:rsid w:val="006402DF"/>
    <w:rsid w:val="006514D3"/>
    <w:rsid w:val="006544D9"/>
    <w:rsid w:val="00663428"/>
    <w:rsid w:val="00663BD4"/>
    <w:rsid w:val="00663E59"/>
    <w:rsid w:val="00663F1E"/>
    <w:rsid w:val="00664335"/>
    <w:rsid w:val="00664B7C"/>
    <w:rsid w:val="00666721"/>
    <w:rsid w:val="006667F4"/>
    <w:rsid w:val="00671588"/>
    <w:rsid w:val="00671E9A"/>
    <w:rsid w:val="00673003"/>
    <w:rsid w:val="006753D6"/>
    <w:rsid w:val="006809AB"/>
    <w:rsid w:val="0068322C"/>
    <w:rsid w:val="0068372E"/>
    <w:rsid w:val="00685441"/>
    <w:rsid w:val="00693388"/>
    <w:rsid w:val="0069355F"/>
    <w:rsid w:val="00693E06"/>
    <w:rsid w:val="00694429"/>
    <w:rsid w:val="006A472D"/>
    <w:rsid w:val="006A52E1"/>
    <w:rsid w:val="006B3DD6"/>
    <w:rsid w:val="006B7829"/>
    <w:rsid w:val="006B7992"/>
    <w:rsid w:val="006C3FDE"/>
    <w:rsid w:val="006D1092"/>
    <w:rsid w:val="006D3F6C"/>
    <w:rsid w:val="006E4807"/>
    <w:rsid w:val="006E7230"/>
    <w:rsid w:val="006F42A8"/>
    <w:rsid w:val="00710E88"/>
    <w:rsid w:val="00714C19"/>
    <w:rsid w:val="007221A4"/>
    <w:rsid w:val="00724B0F"/>
    <w:rsid w:val="00730D48"/>
    <w:rsid w:val="00732FCB"/>
    <w:rsid w:val="007418C0"/>
    <w:rsid w:val="00744BA1"/>
    <w:rsid w:val="00745543"/>
    <w:rsid w:val="00745CE3"/>
    <w:rsid w:val="00746566"/>
    <w:rsid w:val="00747BC0"/>
    <w:rsid w:val="00751FCC"/>
    <w:rsid w:val="00754C16"/>
    <w:rsid w:val="00757A87"/>
    <w:rsid w:val="00761042"/>
    <w:rsid w:val="00765414"/>
    <w:rsid w:val="00767119"/>
    <w:rsid w:val="0078332D"/>
    <w:rsid w:val="0078460D"/>
    <w:rsid w:val="00787AE8"/>
    <w:rsid w:val="007954B9"/>
    <w:rsid w:val="007A146F"/>
    <w:rsid w:val="007A2562"/>
    <w:rsid w:val="007A3A78"/>
    <w:rsid w:val="007A44AB"/>
    <w:rsid w:val="007A4B20"/>
    <w:rsid w:val="007B06BD"/>
    <w:rsid w:val="007B32EA"/>
    <w:rsid w:val="007B3CAE"/>
    <w:rsid w:val="007B439C"/>
    <w:rsid w:val="007B6F20"/>
    <w:rsid w:val="007B71DE"/>
    <w:rsid w:val="007C0E15"/>
    <w:rsid w:val="007C18F8"/>
    <w:rsid w:val="007C23F4"/>
    <w:rsid w:val="007C373B"/>
    <w:rsid w:val="007C4643"/>
    <w:rsid w:val="007C7AFB"/>
    <w:rsid w:val="007D2428"/>
    <w:rsid w:val="007D61C8"/>
    <w:rsid w:val="007E08A8"/>
    <w:rsid w:val="007E1AC8"/>
    <w:rsid w:val="007E3CEE"/>
    <w:rsid w:val="007E4CFB"/>
    <w:rsid w:val="007E79DF"/>
    <w:rsid w:val="007F4CD0"/>
    <w:rsid w:val="007F7CDD"/>
    <w:rsid w:val="007F7FBF"/>
    <w:rsid w:val="008001DD"/>
    <w:rsid w:val="00800222"/>
    <w:rsid w:val="00804A6C"/>
    <w:rsid w:val="00806612"/>
    <w:rsid w:val="00810AFF"/>
    <w:rsid w:val="00815571"/>
    <w:rsid w:val="0082061B"/>
    <w:rsid w:val="008217E9"/>
    <w:rsid w:val="00834CF0"/>
    <w:rsid w:val="00834E4C"/>
    <w:rsid w:val="00843D23"/>
    <w:rsid w:val="00845084"/>
    <w:rsid w:val="0084701C"/>
    <w:rsid w:val="00847BFB"/>
    <w:rsid w:val="00850AC9"/>
    <w:rsid w:val="00851EF4"/>
    <w:rsid w:val="00854D83"/>
    <w:rsid w:val="0085608A"/>
    <w:rsid w:val="0085646D"/>
    <w:rsid w:val="00856FE2"/>
    <w:rsid w:val="00861370"/>
    <w:rsid w:val="00865849"/>
    <w:rsid w:val="00865D4F"/>
    <w:rsid w:val="00871646"/>
    <w:rsid w:val="008731E8"/>
    <w:rsid w:val="008735DE"/>
    <w:rsid w:val="00875ACB"/>
    <w:rsid w:val="00877315"/>
    <w:rsid w:val="00882738"/>
    <w:rsid w:val="0089007B"/>
    <w:rsid w:val="008917C5"/>
    <w:rsid w:val="00891CCB"/>
    <w:rsid w:val="0089537B"/>
    <w:rsid w:val="008A2E9E"/>
    <w:rsid w:val="008A2FAF"/>
    <w:rsid w:val="008A7344"/>
    <w:rsid w:val="008B070D"/>
    <w:rsid w:val="008B0F6E"/>
    <w:rsid w:val="008C0854"/>
    <w:rsid w:val="008C17C3"/>
    <w:rsid w:val="008C28F6"/>
    <w:rsid w:val="008C4635"/>
    <w:rsid w:val="008C608E"/>
    <w:rsid w:val="008C6B17"/>
    <w:rsid w:val="008D0037"/>
    <w:rsid w:val="008D0CA0"/>
    <w:rsid w:val="008D545D"/>
    <w:rsid w:val="008D62D8"/>
    <w:rsid w:val="008E42C4"/>
    <w:rsid w:val="008E67C0"/>
    <w:rsid w:val="008F0E12"/>
    <w:rsid w:val="008F1E23"/>
    <w:rsid w:val="008F693E"/>
    <w:rsid w:val="00900086"/>
    <w:rsid w:val="0090018F"/>
    <w:rsid w:val="0090250F"/>
    <w:rsid w:val="00910D6B"/>
    <w:rsid w:val="00910FC0"/>
    <w:rsid w:val="009116C5"/>
    <w:rsid w:val="009142D6"/>
    <w:rsid w:val="0091704E"/>
    <w:rsid w:val="009200CD"/>
    <w:rsid w:val="009204AB"/>
    <w:rsid w:val="00924AB0"/>
    <w:rsid w:val="009251B8"/>
    <w:rsid w:val="009267F1"/>
    <w:rsid w:val="00927468"/>
    <w:rsid w:val="00931174"/>
    <w:rsid w:val="0093669B"/>
    <w:rsid w:val="009407DC"/>
    <w:rsid w:val="009414F9"/>
    <w:rsid w:val="00945A8C"/>
    <w:rsid w:val="00947D23"/>
    <w:rsid w:val="009545E9"/>
    <w:rsid w:val="009546C3"/>
    <w:rsid w:val="009558EF"/>
    <w:rsid w:val="00972D85"/>
    <w:rsid w:val="00976DB2"/>
    <w:rsid w:val="00986B9F"/>
    <w:rsid w:val="0099133A"/>
    <w:rsid w:val="009A231F"/>
    <w:rsid w:val="009A2F3C"/>
    <w:rsid w:val="009A3EC0"/>
    <w:rsid w:val="009A5F35"/>
    <w:rsid w:val="009B153E"/>
    <w:rsid w:val="009B41A6"/>
    <w:rsid w:val="009B5CE2"/>
    <w:rsid w:val="009B666E"/>
    <w:rsid w:val="009C0060"/>
    <w:rsid w:val="009C4093"/>
    <w:rsid w:val="009D1716"/>
    <w:rsid w:val="009D43D3"/>
    <w:rsid w:val="009E060D"/>
    <w:rsid w:val="009E13D3"/>
    <w:rsid w:val="009F2558"/>
    <w:rsid w:val="009F4A55"/>
    <w:rsid w:val="00A00850"/>
    <w:rsid w:val="00A03378"/>
    <w:rsid w:val="00A12E5E"/>
    <w:rsid w:val="00A25C33"/>
    <w:rsid w:val="00A31046"/>
    <w:rsid w:val="00A32BF4"/>
    <w:rsid w:val="00A40734"/>
    <w:rsid w:val="00A4446A"/>
    <w:rsid w:val="00A51435"/>
    <w:rsid w:val="00A5210C"/>
    <w:rsid w:val="00A537F5"/>
    <w:rsid w:val="00A566E2"/>
    <w:rsid w:val="00A571A6"/>
    <w:rsid w:val="00A65159"/>
    <w:rsid w:val="00A67073"/>
    <w:rsid w:val="00A72E85"/>
    <w:rsid w:val="00A84496"/>
    <w:rsid w:val="00A87F67"/>
    <w:rsid w:val="00AB118E"/>
    <w:rsid w:val="00AB35DD"/>
    <w:rsid w:val="00AB36C6"/>
    <w:rsid w:val="00AB43C3"/>
    <w:rsid w:val="00AC205E"/>
    <w:rsid w:val="00AC4811"/>
    <w:rsid w:val="00AC6E7A"/>
    <w:rsid w:val="00AD02AC"/>
    <w:rsid w:val="00AD2608"/>
    <w:rsid w:val="00AD7607"/>
    <w:rsid w:val="00AD7839"/>
    <w:rsid w:val="00AF00AA"/>
    <w:rsid w:val="00AF2660"/>
    <w:rsid w:val="00B0106C"/>
    <w:rsid w:val="00B012D7"/>
    <w:rsid w:val="00B017CB"/>
    <w:rsid w:val="00B11426"/>
    <w:rsid w:val="00B17B8D"/>
    <w:rsid w:val="00B25E16"/>
    <w:rsid w:val="00B27D30"/>
    <w:rsid w:val="00B34D70"/>
    <w:rsid w:val="00B37108"/>
    <w:rsid w:val="00B40B29"/>
    <w:rsid w:val="00B40D44"/>
    <w:rsid w:val="00B41E97"/>
    <w:rsid w:val="00B434A2"/>
    <w:rsid w:val="00B62427"/>
    <w:rsid w:val="00B64562"/>
    <w:rsid w:val="00B70BB5"/>
    <w:rsid w:val="00B742DC"/>
    <w:rsid w:val="00B774C6"/>
    <w:rsid w:val="00B77B1F"/>
    <w:rsid w:val="00B83FB4"/>
    <w:rsid w:val="00B949E7"/>
    <w:rsid w:val="00B97C6C"/>
    <w:rsid w:val="00BB04D8"/>
    <w:rsid w:val="00BB0D85"/>
    <w:rsid w:val="00BB4218"/>
    <w:rsid w:val="00BB6A2A"/>
    <w:rsid w:val="00BB6F8A"/>
    <w:rsid w:val="00BC20C2"/>
    <w:rsid w:val="00BC25CC"/>
    <w:rsid w:val="00BC2983"/>
    <w:rsid w:val="00BC3DF4"/>
    <w:rsid w:val="00BC4033"/>
    <w:rsid w:val="00BD001D"/>
    <w:rsid w:val="00BD27D3"/>
    <w:rsid w:val="00BD44CD"/>
    <w:rsid w:val="00BD46C4"/>
    <w:rsid w:val="00BE2FAB"/>
    <w:rsid w:val="00BE3AAF"/>
    <w:rsid w:val="00BE5FDA"/>
    <w:rsid w:val="00BF4B7D"/>
    <w:rsid w:val="00BF538C"/>
    <w:rsid w:val="00BF7EDC"/>
    <w:rsid w:val="00C05B41"/>
    <w:rsid w:val="00C067DD"/>
    <w:rsid w:val="00C12847"/>
    <w:rsid w:val="00C17CC7"/>
    <w:rsid w:val="00C23B4F"/>
    <w:rsid w:val="00C2467F"/>
    <w:rsid w:val="00C31085"/>
    <w:rsid w:val="00C3288C"/>
    <w:rsid w:val="00C35756"/>
    <w:rsid w:val="00C35A9B"/>
    <w:rsid w:val="00C4071D"/>
    <w:rsid w:val="00C46124"/>
    <w:rsid w:val="00C55C7C"/>
    <w:rsid w:val="00C6057C"/>
    <w:rsid w:val="00C60657"/>
    <w:rsid w:val="00C635D5"/>
    <w:rsid w:val="00C6549C"/>
    <w:rsid w:val="00C717EB"/>
    <w:rsid w:val="00C811F2"/>
    <w:rsid w:val="00C82D02"/>
    <w:rsid w:val="00C86CDE"/>
    <w:rsid w:val="00C92EE3"/>
    <w:rsid w:val="00C96071"/>
    <w:rsid w:val="00C97D97"/>
    <w:rsid w:val="00CA20B9"/>
    <w:rsid w:val="00CA4F4A"/>
    <w:rsid w:val="00CC2C43"/>
    <w:rsid w:val="00CD3224"/>
    <w:rsid w:val="00CD658A"/>
    <w:rsid w:val="00CE62F6"/>
    <w:rsid w:val="00CF0BF2"/>
    <w:rsid w:val="00CF4CE7"/>
    <w:rsid w:val="00D02AF3"/>
    <w:rsid w:val="00D17F75"/>
    <w:rsid w:val="00D26156"/>
    <w:rsid w:val="00D26E0C"/>
    <w:rsid w:val="00D32026"/>
    <w:rsid w:val="00D34353"/>
    <w:rsid w:val="00D37770"/>
    <w:rsid w:val="00D44CE9"/>
    <w:rsid w:val="00D543FE"/>
    <w:rsid w:val="00D55298"/>
    <w:rsid w:val="00D560D0"/>
    <w:rsid w:val="00D57342"/>
    <w:rsid w:val="00D57813"/>
    <w:rsid w:val="00D60DC2"/>
    <w:rsid w:val="00D66BFA"/>
    <w:rsid w:val="00D71A1A"/>
    <w:rsid w:val="00D72643"/>
    <w:rsid w:val="00D74383"/>
    <w:rsid w:val="00D80A50"/>
    <w:rsid w:val="00D815C3"/>
    <w:rsid w:val="00D835D4"/>
    <w:rsid w:val="00D8432A"/>
    <w:rsid w:val="00D847C6"/>
    <w:rsid w:val="00D84D78"/>
    <w:rsid w:val="00D86883"/>
    <w:rsid w:val="00D90AC9"/>
    <w:rsid w:val="00D91530"/>
    <w:rsid w:val="00D91B5F"/>
    <w:rsid w:val="00D93544"/>
    <w:rsid w:val="00D93880"/>
    <w:rsid w:val="00D93CA6"/>
    <w:rsid w:val="00D977D6"/>
    <w:rsid w:val="00DA0530"/>
    <w:rsid w:val="00DA76A6"/>
    <w:rsid w:val="00DC03D9"/>
    <w:rsid w:val="00DC5778"/>
    <w:rsid w:val="00DC6DDD"/>
    <w:rsid w:val="00DD0F70"/>
    <w:rsid w:val="00DD63F9"/>
    <w:rsid w:val="00DE115B"/>
    <w:rsid w:val="00DE15AE"/>
    <w:rsid w:val="00DE6F78"/>
    <w:rsid w:val="00DE6F8B"/>
    <w:rsid w:val="00DE7632"/>
    <w:rsid w:val="00DF325E"/>
    <w:rsid w:val="00DF3778"/>
    <w:rsid w:val="00DF7A11"/>
    <w:rsid w:val="00E035CF"/>
    <w:rsid w:val="00E06B4A"/>
    <w:rsid w:val="00E07056"/>
    <w:rsid w:val="00E12A7D"/>
    <w:rsid w:val="00E143C2"/>
    <w:rsid w:val="00E169B8"/>
    <w:rsid w:val="00E16DCD"/>
    <w:rsid w:val="00E2054B"/>
    <w:rsid w:val="00E20824"/>
    <w:rsid w:val="00E21B4D"/>
    <w:rsid w:val="00E31A6F"/>
    <w:rsid w:val="00E371F8"/>
    <w:rsid w:val="00E43F21"/>
    <w:rsid w:val="00E45498"/>
    <w:rsid w:val="00E473EF"/>
    <w:rsid w:val="00E476F1"/>
    <w:rsid w:val="00E53BB7"/>
    <w:rsid w:val="00E54E62"/>
    <w:rsid w:val="00E54E76"/>
    <w:rsid w:val="00E55DBD"/>
    <w:rsid w:val="00E630D0"/>
    <w:rsid w:val="00E708A8"/>
    <w:rsid w:val="00E7607F"/>
    <w:rsid w:val="00E760F7"/>
    <w:rsid w:val="00E77444"/>
    <w:rsid w:val="00E77E6B"/>
    <w:rsid w:val="00E825B9"/>
    <w:rsid w:val="00E832A3"/>
    <w:rsid w:val="00E86EE9"/>
    <w:rsid w:val="00EA08A0"/>
    <w:rsid w:val="00EA14C4"/>
    <w:rsid w:val="00EA16A2"/>
    <w:rsid w:val="00EA24E5"/>
    <w:rsid w:val="00EA544E"/>
    <w:rsid w:val="00EA6EA0"/>
    <w:rsid w:val="00EB66F5"/>
    <w:rsid w:val="00EB7796"/>
    <w:rsid w:val="00EC03DB"/>
    <w:rsid w:val="00EC0A20"/>
    <w:rsid w:val="00EC1A33"/>
    <w:rsid w:val="00EC3A75"/>
    <w:rsid w:val="00EC5775"/>
    <w:rsid w:val="00EC766A"/>
    <w:rsid w:val="00EF1B95"/>
    <w:rsid w:val="00EF4E9B"/>
    <w:rsid w:val="00F051AD"/>
    <w:rsid w:val="00F115FC"/>
    <w:rsid w:val="00F135F7"/>
    <w:rsid w:val="00F163A4"/>
    <w:rsid w:val="00F1796B"/>
    <w:rsid w:val="00F26ED9"/>
    <w:rsid w:val="00F302C2"/>
    <w:rsid w:val="00F36389"/>
    <w:rsid w:val="00F36E93"/>
    <w:rsid w:val="00F406FD"/>
    <w:rsid w:val="00F42EED"/>
    <w:rsid w:val="00F446E4"/>
    <w:rsid w:val="00F46967"/>
    <w:rsid w:val="00F60FF6"/>
    <w:rsid w:val="00F62E39"/>
    <w:rsid w:val="00F64E51"/>
    <w:rsid w:val="00F73471"/>
    <w:rsid w:val="00F75904"/>
    <w:rsid w:val="00F774DC"/>
    <w:rsid w:val="00F7761B"/>
    <w:rsid w:val="00F81EDC"/>
    <w:rsid w:val="00F82A1B"/>
    <w:rsid w:val="00F9359D"/>
    <w:rsid w:val="00FA1C5A"/>
    <w:rsid w:val="00FA52FC"/>
    <w:rsid w:val="00FB220D"/>
    <w:rsid w:val="00FB236F"/>
    <w:rsid w:val="00FB3059"/>
    <w:rsid w:val="00FB4F99"/>
    <w:rsid w:val="00FB69F4"/>
    <w:rsid w:val="00FD0FD0"/>
    <w:rsid w:val="00FD2E9C"/>
    <w:rsid w:val="00FE347B"/>
    <w:rsid w:val="00FE3570"/>
    <w:rsid w:val="00FE4FB1"/>
    <w:rsid w:val="00FE5714"/>
    <w:rsid w:val="00FE6680"/>
    <w:rsid w:val="00FE7370"/>
    <w:rsid w:val="00FE7752"/>
    <w:rsid w:val="00FF4237"/>
    <w:rsid w:val="00FF467F"/>
    <w:rsid w:val="01EAE7DF"/>
    <w:rsid w:val="0236BCB4"/>
    <w:rsid w:val="02374E2A"/>
    <w:rsid w:val="025B794E"/>
    <w:rsid w:val="0330FB3A"/>
    <w:rsid w:val="033FB361"/>
    <w:rsid w:val="03925BA5"/>
    <w:rsid w:val="03C1E244"/>
    <w:rsid w:val="041B88BE"/>
    <w:rsid w:val="0434FB23"/>
    <w:rsid w:val="04F35F33"/>
    <w:rsid w:val="0519C3F0"/>
    <w:rsid w:val="0555F437"/>
    <w:rsid w:val="05DB0F8A"/>
    <w:rsid w:val="0698019D"/>
    <w:rsid w:val="06C7DF8F"/>
    <w:rsid w:val="072847B5"/>
    <w:rsid w:val="09C51D13"/>
    <w:rsid w:val="09F356B2"/>
    <w:rsid w:val="09F9674C"/>
    <w:rsid w:val="0A8B5C06"/>
    <w:rsid w:val="0A8E49B1"/>
    <w:rsid w:val="0B48A3C3"/>
    <w:rsid w:val="0B50C9F0"/>
    <w:rsid w:val="0B952714"/>
    <w:rsid w:val="0C3E013F"/>
    <w:rsid w:val="0D4D909A"/>
    <w:rsid w:val="0EF55C67"/>
    <w:rsid w:val="0F5025B1"/>
    <w:rsid w:val="0F72B6E1"/>
    <w:rsid w:val="0FA41E3F"/>
    <w:rsid w:val="11489FFC"/>
    <w:rsid w:val="11829031"/>
    <w:rsid w:val="1191AE58"/>
    <w:rsid w:val="11A173C5"/>
    <w:rsid w:val="11BC3295"/>
    <w:rsid w:val="12478560"/>
    <w:rsid w:val="126ABD84"/>
    <w:rsid w:val="13A12D8B"/>
    <w:rsid w:val="13E9B332"/>
    <w:rsid w:val="1421348D"/>
    <w:rsid w:val="143417EC"/>
    <w:rsid w:val="145E9028"/>
    <w:rsid w:val="14722336"/>
    <w:rsid w:val="15054F38"/>
    <w:rsid w:val="15E5AC33"/>
    <w:rsid w:val="1604EE6F"/>
    <w:rsid w:val="16FC2CB6"/>
    <w:rsid w:val="1847905E"/>
    <w:rsid w:val="184D4AA9"/>
    <w:rsid w:val="1850CC6A"/>
    <w:rsid w:val="186F80C2"/>
    <w:rsid w:val="19CC7F87"/>
    <w:rsid w:val="19FB4EFC"/>
    <w:rsid w:val="1A219ABE"/>
    <w:rsid w:val="1A2E7170"/>
    <w:rsid w:val="1AABCC00"/>
    <w:rsid w:val="1ABFAE28"/>
    <w:rsid w:val="1AC5FF54"/>
    <w:rsid w:val="1ACC406A"/>
    <w:rsid w:val="1B307120"/>
    <w:rsid w:val="1C4CE0E9"/>
    <w:rsid w:val="1C59C784"/>
    <w:rsid w:val="1D183F2A"/>
    <w:rsid w:val="1D85257A"/>
    <w:rsid w:val="1DCD044E"/>
    <w:rsid w:val="1E74632D"/>
    <w:rsid w:val="1EA414EE"/>
    <w:rsid w:val="1F5E4C9D"/>
    <w:rsid w:val="1F88A966"/>
    <w:rsid w:val="1FA26C3E"/>
    <w:rsid w:val="1FA9CE23"/>
    <w:rsid w:val="2055D8F9"/>
    <w:rsid w:val="208988ED"/>
    <w:rsid w:val="20C67350"/>
    <w:rsid w:val="20E7DA6C"/>
    <w:rsid w:val="20F536C8"/>
    <w:rsid w:val="2178FD53"/>
    <w:rsid w:val="21A64899"/>
    <w:rsid w:val="220283AB"/>
    <w:rsid w:val="225604ED"/>
    <w:rsid w:val="22BA0149"/>
    <w:rsid w:val="22EE62ED"/>
    <w:rsid w:val="23801EE8"/>
    <w:rsid w:val="23E9E180"/>
    <w:rsid w:val="24553DE0"/>
    <w:rsid w:val="2677CA2B"/>
    <w:rsid w:val="26B70F8C"/>
    <w:rsid w:val="26F2680D"/>
    <w:rsid w:val="27309F2A"/>
    <w:rsid w:val="27DF26D9"/>
    <w:rsid w:val="2811ADD6"/>
    <w:rsid w:val="2822965D"/>
    <w:rsid w:val="29A0F636"/>
    <w:rsid w:val="29A368C4"/>
    <w:rsid w:val="2A468A81"/>
    <w:rsid w:val="2B0D7EAA"/>
    <w:rsid w:val="2BC9A8AA"/>
    <w:rsid w:val="2C3E218E"/>
    <w:rsid w:val="2C7AA6CF"/>
    <w:rsid w:val="2D7C727C"/>
    <w:rsid w:val="2D80C9E4"/>
    <w:rsid w:val="2D92B736"/>
    <w:rsid w:val="2E3884F1"/>
    <w:rsid w:val="2FA18BBF"/>
    <w:rsid w:val="300B9EE7"/>
    <w:rsid w:val="302308EE"/>
    <w:rsid w:val="3045461A"/>
    <w:rsid w:val="30C47B6E"/>
    <w:rsid w:val="30CFED95"/>
    <w:rsid w:val="3175B91D"/>
    <w:rsid w:val="31E97C33"/>
    <w:rsid w:val="31F5CE40"/>
    <w:rsid w:val="32551753"/>
    <w:rsid w:val="3299F5E2"/>
    <w:rsid w:val="32D0E83E"/>
    <w:rsid w:val="3419FC7E"/>
    <w:rsid w:val="34434B1E"/>
    <w:rsid w:val="348EDEED"/>
    <w:rsid w:val="352094A6"/>
    <w:rsid w:val="353BE0DE"/>
    <w:rsid w:val="354C79C1"/>
    <w:rsid w:val="35A00385"/>
    <w:rsid w:val="35B886BD"/>
    <w:rsid w:val="36F66282"/>
    <w:rsid w:val="372DDCF0"/>
    <w:rsid w:val="377AA0AB"/>
    <w:rsid w:val="379DC77E"/>
    <w:rsid w:val="37C69BD4"/>
    <w:rsid w:val="3825280A"/>
    <w:rsid w:val="387D368E"/>
    <w:rsid w:val="390C070F"/>
    <w:rsid w:val="393F9E50"/>
    <w:rsid w:val="3A15A64B"/>
    <w:rsid w:val="3A1FB6A1"/>
    <w:rsid w:val="3BF9122E"/>
    <w:rsid w:val="3CD6D18D"/>
    <w:rsid w:val="3D6B7B67"/>
    <w:rsid w:val="3DA86FD0"/>
    <w:rsid w:val="3F4EC8AC"/>
    <w:rsid w:val="3F738620"/>
    <w:rsid w:val="40152481"/>
    <w:rsid w:val="407E8A74"/>
    <w:rsid w:val="410CBF40"/>
    <w:rsid w:val="414B1F1F"/>
    <w:rsid w:val="4155CF74"/>
    <w:rsid w:val="415E343A"/>
    <w:rsid w:val="4204EA2D"/>
    <w:rsid w:val="42259791"/>
    <w:rsid w:val="4283B02A"/>
    <w:rsid w:val="42E96D8C"/>
    <w:rsid w:val="42FD3C64"/>
    <w:rsid w:val="432F2556"/>
    <w:rsid w:val="4354EBD7"/>
    <w:rsid w:val="435FED53"/>
    <w:rsid w:val="44404ABF"/>
    <w:rsid w:val="445BA90D"/>
    <w:rsid w:val="457FD9F4"/>
    <w:rsid w:val="45A2F6F1"/>
    <w:rsid w:val="4605F561"/>
    <w:rsid w:val="46A622E1"/>
    <w:rsid w:val="47D964C4"/>
    <w:rsid w:val="482D10D5"/>
    <w:rsid w:val="4880DEDE"/>
    <w:rsid w:val="48D188EA"/>
    <w:rsid w:val="49A40553"/>
    <w:rsid w:val="49C9E1EF"/>
    <w:rsid w:val="4A0C86C0"/>
    <w:rsid w:val="4A150063"/>
    <w:rsid w:val="4A1F9DA3"/>
    <w:rsid w:val="4A37956A"/>
    <w:rsid w:val="4A63A236"/>
    <w:rsid w:val="4AB1C7E9"/>
    <w:rsid w:val="4B6D4CF8"/>
    <w:rsid w:val="4C3AE943"/>
    <w:rsid w:val="4C6C9C30"/>
    <w:rsid w:val="4C71C61A"/>
    <w:rsid w:val="4CA347EF"/>
    <w:rsid w:val="4EEFF80F"/>
    <w:rsid w:val="4EFB4949"/>
    <w:rsid w:val="4F9E5D51"/>
    <w:rsid w:val="4FF83646"/>
    <w:rsid w:val="506267A9"/>
    <w:rsid w:val="5086FD82"/>
    <w:rsid w:val="50B4403D"/>
    <w:rsid w:val="518196D3"/>
    <w:rsid w:val="5189345E"/>
    <w:rsid w:val="520D3D77"/>
    <w:rsid w:val="53600DC3"/>
    <w:rsid w:val="53BAEBA6"/>
    <w:rsid w:val="554084EF"/>
    <w:rsid w:val="56087FB8"/>
    <w:rsid w:val="56B4158E"/>
    <w:rsid w:val="56EE2B0B"/>
    <w:rsid w:val="57673337"/>
    <w:rsid w:val="5777B47B"/>
    <w:rsid w:val="581FCCF5"/>
    <w:rsid w:val="58B4E274"/>
    <w:rsid w:val="58B77AAE"/>
    <w:rsid w:val="58D7D2BF"/>
    <w:rsid w:val="595B9C9B"/>
    <w:rsid w:val="599E7C0C"/>
    <w:rsid w:val="5B2EC79A"/>
    <w:rsid w:val="5BD55DFB"/>
    <w:rsid w:val="5C4B19C5"/>
    <w:rsid w:val="5E616B01"/>
    <w:rsid w:val="5E83D89E"/>
    <w:rsid w:val="5EAC5935"/>
    <w:rsid w:val="5F2803F4"/>
    <w:rsid w:val="5F7C1FC2"/>
    <w:rsid w:val="5FD7ADD8"/>
    <w:rsid w:val="61FBD125"/>
    <w:rsid w:val="6216A5DA"/>
    <w:rsid w:val="62C24F57"/>
    <w:rsid w:val="64B29BCC"/>
    <w:rsid w:val="6506DC24"/>
    <w:rsid w:val="658B9AAB"/>
    <w:rsid w:val="65E00158"/>
    <w:rsid w:val="666EBE4E"/>
    <w:rsid w:val="669507C1"/>
    <w:rsid w:val="67D0FF5F"/>
    <w:rsid w:val="684201BF"/>
    <w:rsid w:val="68621703"/>
    <w:rsid w:val="691DA071"/>
    <w:rsid w:val="6A945430"/>
    <w:rsid w:val="6AEF48AA"/>
    <w:rsid w:val="6AF323C5"/>
    <w:rsid w:val="6B0866B8"/>
    <w:rsid w:val="6B447D3F"/>
    <w:rsid w:val="6BD7B348"/>
    <w:rsid w:val="6C46D52E"/>
    <w:rsid w:val="6C4B8D7F"/>
    <w:rsid w:val="6C9733CD"/>
    <w:rsid w:val="6CC44C16"/>
    <w:rsid w:val="6CF5DA7B"/>
    <w:rsid w:val="6E3347D9"/>
    <w:rsid w:val="6E67317F"/>
    <w:rsid w:val="6EFCC351"/>
    <w:rsid w:val="6F521CE5"/>
    <w:rsid w:val="7049186B"/>
    <w:rsid w:val="70733B0A"/>
    <w:rsid w:val="70765743"/>
    <w:rsid w:val="71D2091C"/>
    <w:rsid w:val="720D8BA0"/>
    <w:rsid w:val="72E1331F"/>
    <w:rsid w:val="7428D10F"/>
    <w:rsid w:val="74802EFD"/>
    <w:rsid w:val="7489B8B3"/>
    <w:rsid w:val="7527D75B"/>
    <w:rsid w:val="768E6758"/>
    <w:rsid w:val="77861462"/>
    <w:rsid w:val="78557C1A"/>
    <w:rsid w:val="78F0F5AA"/>
    <w:rsid w:val="7906C722"/>
    <w:rsid w:val="79CC47B5"/>
    <w:rsid w:val="7A2E63BB"/>
    <w:rsid w:val="7A4AC41B"/>
    <w:rsid w:val="7A675F69"/>
    <w:rsid w:val="7B3A5E96"/>
    <w:rsid w:val="7C14B949"/>
    <w:rsid w:val="7CA99BF4"/>
    <w:rsid w:val="7D05672A"/>
    <w:rsid w:val="7DCD5433"/>
    <w:rsid w:val="7DED4399"/>
    <w:rsid w:val="7E5F6EF1"/>
    <w:rsid w:val="7F45CB62"/>
    <w:rsid w:val="7FC78539"/>
    <w:rsid w:val="7FE99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9B2271"/>
  <w15:chartTrackingRefBased/>
  <w15:docId w15:val="{C034E155-16CB-4CD1-99F5-823093AE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Verdana" w:hAnsi="Verdana"/>
      <w:b/>
      <w:bCs/>
      <w:color w:val="000000"/>
      <w:sz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402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4CD0"/>
    <w:pPr>
      <w:ind w:left="720"/>
      <w:contextualSpacing/>
    </w:pPr>
    <w:rPr>
      <w:rFonts w:ascii="Arial" w:eastAsiaTheme="minorHAnsi" w:hAnsi="Arial" w:cs="Arial"/>
      <w:lang w:val="en-GB"/>
    </w:rPr>
  </w:style>
  <w:style w:type="paragraph" w:customStyle="1" w:styleId="DefaultText">
    <w:name w:val="Default Text"/>
    <w:basedOn w:val="Normal"/>
    <w:rsid w:val="007F4CD0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GB"/>
    </w:rPr>
  </w:style>
  <w:style w:type="character" w:styleId="CommentReference">
    <w:name w:val="annotation reference"/>
    <w:basedOn w:val="DefaultParagraphFont"/>
    <w:rsid w:val="005205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0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2052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205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2052A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5205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2052A"/>
    <w:rPr>
      <w:rFonts w:ascii="Segoe UI" w:hAnsi="Segoe UI" w:cs="Segoe UI"/>
      <w:sz w:val="18"/>
      <w:szCs w:val="18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3402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9E9552813F9241A1BA28DEFC977696" ma:contentTypeVersion="19" ma:contentTypeDescription="Create a new document." ma:contentTypeScope="" ma:versionID="dd28373114307996f429a4523631d73f">
  <xsd:schema xmlns:xsd="http://www.w3.org/2001/XMLSchema" xmlns:xs="http://www.w3.org/2001/XMLSchema" xmlns:p="http://schemas.microsoft.com/office/2006/metadata/properties" xmlns:ns1="http://schemas.microsoft.com/sharepoint/v3" xmlns:ns2="af000183-42be-4d10-b0f7-1209e312c2f2" xmlns:ns3="65fd65e2-8327-4090-bfda-b646aeec1bcb" targetNamespace="http://schemas.microsoft.com/office/2006/metadata/properties" ma:root="true" ma:fieldsID="7344eda6054db0fe3bcee8bcad1e7665" ns1:_="" ns2:_="" ns3:_="">
    <xsd:import namespace="http://schemas.microsoft.com/sharepoint/v3"/>
    <xsd:import namespace="af000183-42be-4d10-b0f7-1209e312c2f2"/>
    <xsd:import namespace="65fd65e2-8327-4090-bfda-b646aeec1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00183-42be-4d10-b0f7-1209e312c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d65e2-8327-4090-bfda-b646aeec1b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0aea94-0f60-4e19-a5fe-63bb99dd5947}" ma:internalName="TaxCatchAll" ma:showField="CatchAllData" ma:web="65fd65e2-8327-4090-bfda-b646aeec1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5fd65e2-8327-4090-bfda-b646aeec1bcb" xsi:nil="true"/>
    <lcf76f155ced4ddcb4097134ff3c332f xmlns="af000183-42be-4d10-b0f7-1209e312c2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3FBF27-CA6D-4ED5-9E6A-C68B7461B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000183-42be-4d10-b0f7-1209e312c2f2"/>
    <ds:schemaRef ds:uri="65fd65e2-8327-4090-bfda-b646aeec1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539EF2-9F4E-4869-B081-42707D5D96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D0647C-4840-4A55-820C-F40DD2459F6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fd65e2-8327-4090-bfda-b646aeec1bcb"/>
    <ds:schemaRef ds:uri="af000183-42be-4d10-b0f7-1209e312c2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1270</Words>
  <Characters>7245</Characters>
  <Application>Microsoft Office Word</Application>
  <DocSecurity>0</DocSecurity>
  <Lines>60</Lines>
  <Paragraphs>16</Paragraphs>
  <ScaleCrop>false</ScaleCrop>
  <Company>HR Council for the Voluntary &amp; Non-profit Sector</Company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Barbour</dc:creator>
  <cp:keywords/>
  <cp:lastModifiedBy>Caitlin Rickard</cp:lastModifiedBy>
  <cp:revision>69</cp:revision>
  <cp:lastPrinted>2007-11-12T10:50:00Z</cp:lastPrinted>
  <dcterms:created xsi:type="dcterms:W3CDTF">2026-05-13T11:27:00Z</dcterms:created>
  <dcterms:modified xsi:type="dcterms:W3CDTF">2026-07-29T15:55:00Z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0x010100779E9552813F9241A1BA28DEFC977696</vt:lpwstr>
  </property>
  <property fmtid="{D5CDD505-2E9C-101B-9397-08002B2CF9AE}" pid="3" name="MediaServiceImageTags">
    <vt:lpwstr/>
  </property>
</Properties>
</file>