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56F6B" w14:textId="004303BE" w:rsidR="005549B3" w:rsidRPr="00A141DE" w:rsidRDefault="07394C2D" w:rsidP="507151DC">
      <w:pPr>
        <w:spacing w:after="0"/>
        <w:ind w:right="-149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Cyfarwyddwr Cysylltiol (Rhan-amser)</w:t>
      </w:r>
      <w:r w:rsidR="00E41317">
        <w:br/>
      </w:r>
      <w:r w:rsidRPr="507151DC">
        <w:rPr>
          <w:rFonts w:ascii="Calibri" w:eastAsia="Calibri" w:hAnsi="Calibri" w:cs="Calibri"/>
          <w:sz w:val="22"/>
          <w:szCs w:val="22"/>
        </w:rPr>
        <w:t xml:space="preserve"> </w:t>
      </w:r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Disgrifiad Swydd</w:t>
      </w:r>
    </w:p>
    <w:p w14:paraId="0A6F932E" w14:textId="7AB03706" w:rsidR="004B635F" w:rsidRPr="00A141DE" w:rsidRDefault="004B635F" w:rsidP="507151DC">
      <w:pPr>
        <w:spacing w:after="0"/>
        <w:ind w:right="-149"/>
        <w:jc w:val="center"/>
        <w:rPr>
          <w:rFonts w:ascii="Aptos" w:eastAsia="Aptos" w:hAnsi="Aptos" w:cs="Aptos"/>
          <w:b/>
          <w:bCs/>
          <w:color w:val="000000" w:themeColor="text1"/>
        </w:rPr>
      </w:pPr>
    </w:p>
    <w:p w14:paraId="25E60B12" w14:textId="56E8F061" w:rsidR="004B635F" w:rsidRPr="00A141DE" w:rsidRDefault="07394C2D" w:rsidP="095DF9B9">
      <w:pPr>
        <w:spacing w:after="0"/>
      </w:pPr>
      <w:r w:rsidRPr="507151DC">
        <w:rPr>
          <w:rFonts w:ascii="Calibri" w:eastAsia="Calibri" w:hAnsi="Calibri" w:cs="Calibri"/>
          <w:sz w:val="22"/>
          <w:szCs w:val="22"/>
        </w:rPr>
        <w:t>Mae’r Cyfarwyddwr Cysylltiol yn chwarae rhan allweddol wrth roi bywyd i weledigaeth greadigol Hijinx, gan arwain datblygiad artistig a chyflawni prosiectau ar draws ein rhaglen Ymgysylltiad Creadigol a’n rhaglen greadigol ehangach. Gan weithio’n glos gyda’r Cyfarwyddwr Artistig/Cyd-brif Swyddog Gweithredol, y Cynhyrchydd Gweithredol a’r Cyfarwyddwr Datblygu Artistiaid, bydd y Cyfarwyddwr Cynorthwyol yn helpu i siapio profiadau creadigol uchelgeisiol, cynhwysol ac o safon uchel gydag ac ar gyfer ein cymunedau a chynulleidfaoedd.</w:t>
      </w:r>
    </w:p>
    <w:p w14:paraId="4E7B9D2E" w14:textId="1CC16A73" w:rsidR="004B635F" w:rsidRPr="00A141DE" w:rsidRDefault="004B635F" w:rsidP="507151DC">
      <w:pPr>
        <w:spacing w:after="0"/>
        <w:rPr>
          <w:rFonts w:ascii="Calibri" w:eastAsia="Calibri" w:hAnsi="Calibri" w:cs="Calibri"/>
          <w:sz w:val="22"/>
          <w:szCs w:val="22"/>
        </w:rPr>
      </w:pPr>
    </w:p>
    <w:p w14:paraId="3AEBB070" w14:textId="4FEB8DF3" w:rsidR="004B635F" w:rsidRPr="00A141DE" w:rsidRDefault="07394C2D" w:rsidP="095DF9B9">
      <w:pPr>
        <w:spacing w:after="0"/>
      </w:pPr>
      <w:r w:rsidRPr="507151DC">
        <w:rPr>
          <w:rFonts w:ascii="Calibri" w:eastAsia="Calibri" w:hAnsi="Calibri" w:cs="Calibri"/>
          <w:sz w:val="22"/>
          <w:szCs w:val="22"/>
        </w:rPr>
        <w:t>Swydd ar sail prosiect yw hon, gan roi arweiniad creadigol o’r cyfnod cynllunio cynnar hyd at gyflawni. Bydd y Cyfarwyddwr Cysylltiol yn gyfrifol am feithrin y broses greadigol, creu’r amodau er mwyn i artistiaid llawrydd a chydweithwyr deimlo eu bod wedi eu croesawu, eu cefnogi a’u grymuso i wneud eu gwaith gorau.</w:t>
      </w:r>
    </w:p>
    <w:p w14:paraId="480545DB" w14:textId="6D406AA6" w:rsidR="004B635F" w:rsidRPr="00A141DE" w:rsidRDefault="07394C2D" w:rsidP="507151DC">
      <w:pPr>
        <w:spacing w:after="0"/>
      </w:pPr>
      <w:r w:rsidRPr="507151DC">
        <w:rPr>
          <w:rFonts w:ascii="Calibri" w:eastAsia="Calibri" w:hAnsi="Calibri" w:cs="Calibri"/>
          <w:sz w:val="22"/>
          <w:szCs w:val="22"/>
        </w:rPr>
        <w:t>Mae cydweithio yn ganolog i’r swydd hon. Gan weithio fel rhan o dîm cynhyrchu Hijinx, bydd y Cyfarwyddwr Cysylltiol yn llunio cysylltiadau cryf gydag artistiaid, cyfranogwyr, cydweithwyr a phartneriaid, gan sicrhau bod ein gwerthoedd o gynhwysiant, creadigrwydd a rhagoriaeth wedi ymwreiddio ar bob cam o’r broses.</w:t>
      </w:r>
    </w:p>
    <w:p w14:paraId="4AAD9B97" w14:textId="373603CD" w:rsidR="004B635F" w:rsidRPr="00A141DE" w:rsidRDefault="07394C2D" w:rsidP="507151DC">
      <w:pPr>
        <w:spacing w:after="0"/>
      </w:pPr>
      <w:r w:rsidRPr="507151DC">
        <w:rPr>
          <w:rFonts w:ascii="Calibri" w:eastAsia="Calibri" w:hAnsi="Calibri" w:cs="Calibri"/>
          <w:sz w:val="22"/>
          <w:szCs w:val="22"/>
        </w:rPr>
        <w:t xml:space="preserve"> </w:t>
      </w:r>
    </w:p>
    <w:p w14:paraId="1200E984" w14:textId="464F68FE" w:rsidR="004B635F" w:rsidRPr="00A141DE" w:rsidRDefault="07394C2D" w:rsidP="507151DC">
      <w:pPr>
        <w:spacing w:after="0"/>
      </w:pPr>
      <w:r w:rsidRPr="507151DC">
        <w:rPr>
          <w:rFonts w:ascii="Calibri" w:eastAsia="Calibri" w:hAnsi="Calibri" w:cs="Calibri"/>
          <w:sz w:val="22"/>
          <w:szCs w:val="22"/>
        </w:rPr>
        <w:t>Tra bydd y swydd yn canolbwyntio’n bennaf ar ein rhaglen Ymgysylltu Creadigol, bydd cyfleoedd hefyd i gyfrannu at raglen artistig ehangach Hijinx, gan gynnwys ein gwaith cynhyrchu, Gŵyl Undod a’r rhaglen Datblygu Artistiaid.</w:t>
      </w:r>
    </w:p>
    <w:p w14:paraId="08D44013" w14:textId="0B1B85F1" w:rsidR="004B635F" w:rsidRPr="00A141DE" w:rsidRDefault="004B635F" w:rsidP="507151DC">
      <w:pPr>
        <w:spacing w:after="0"/>
        <w:rPr>
          <w:rFonts w:ascii="Calibri" w:eastAsia="Calibri" w:hAnsi="Calibri" w:cs="Calibri"/>
          <w:sz w:val="22"/>
          <w:szCs w:val="22"/>
        </w:rPr>
      </w:pPr>
    </w:p>
    <w:p w14:paraId="14F999C1" w14:textId="718D4854" w:rsidR="07394C2D" w:rsidRDefault="07394C2D" w:rsidP="507151D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sz w:val="22"/>
          <w:szCs w:val="22"/>
        </w:rPr>
        <w:t>TELERAU</w:t>
      </w:r>
    </w:p>
    <w:p w14:paraId="09252DE1" w14:textId="5437D766" w:rsidR="07394C2D" w:rsidRDefault="07394C2D" w:rsidP="507151DC">
      <w:pPr>
        <w:spacing w:after="0"/>
        <w:rPr>
          <w:rFonts w:ascii="Calibri" w:eastAsia="Calibri" w:hAnsi="Calibri" w:cs="Calibri"/>
          <w:sz w:val="22"/>
          <w:szCs w:val="22"/>
        </w:rPr>
      </w:pPr>
      <w:proofErr w:type="spellStart"/>
      <w:r w:rsidRPr="507151DC">
        <w:rPr>
          <w:rFonts w:ascii="Calibri" w:eastAsia="Calibri" w:hAnsi="Calibri" w:cs="Calibri"/>
          <w:b/>
          <w:bCs/>
          <w:sz w:val="22"/>
          <w:szCs w:val="22"/>
        </w:rPr>
        <w:t>Teitl</w:t>
      </w:r>
      <w:proofErr w:type="spellEnd"/>
      <w:r w:rsidRPr="507151DC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 w:rsidRPr="507151DC">
        <w:rPr>
          <w:rFonts w:ascii="Calibri" w:eastAsia="Calibri" w:hAnsi="Calibri" w:cs="Calibri"/>
          <w:b/>
          <w:bCs/>
          <w:sz w:val="22"/>
          <w:szCs w:val="22"/>
        </w:rPr>
        <w:t>swydd</w:t>
      </w:r>
      <w:proofErr w:type="spellEnd"/>
      <w:r w:rsidR="4AFD74B7" w:rsidRPr="507151DC">
        <w:rPr>
          <w:rFonts w:ascii="Calibri" w:eastAsia="Calibri" w:hAnsi="Calibri" w:cs="Calibri"/>
          <w:b/>
          <w:bCs/>
          <w:sz w:val="22"/>
          <w:szCs w:val="22"/>
        </w:rPr>
        <w:t xml:space="preserve">: </w:t>
      </w:r>
      <w:r>
        <w:tab/>
      </w:r>
      <w:r w:rsidR="00267198">
        <w:tab/>
      </w:r>
      <w:proofErr w:type="spellStart"/>
      <w:r w:rsidR="00267198" w:rsidRPr="00267198">
        <w:rPr>
          <w:rFonts w:ascii="Calibri" w:hAnsi="Calibri" w:cs="Calibri"/>
          <w:sz w:val="22"/>
          <w:szCs w:val="22"/>
        </w:rPr>
        <w:t>Cyfarwyddwr</w:t>
      </w:r>
      <w:proofErr w:type="spellEnd"/>
      <w:r w:rsidR="00267198" w:rsidRPr="00267198">
        <w:rPr>
          <w:rFonts w:ascii="Calibri" w:hAnsi="Calibri" w:cs="Calibri"/>
          <w:sz w:val="22"/>
          <w:szCs w:val="22"/>
        </w:rPr>
        <w:t> </w:t>
      </w:r>
      <w:proofErr w:type="spellStart"/>
      <w:r w:rsidR="00267198" w:rsidRPr="00267198">
        <w:rPr>
          <w:rFonts w:ascii="Calibri" w:hAnsi="Calibri" w:cs="Calibri"/>
          <w:sz w:val="22"/>
          <w:szCs w:val="22"/>
        </w:rPr>
        <w:t>Cysylltiol</w:t>
      </w:r>
      <w:proofErr w:type="spellEnd"/>
      <w:r>
        <w:tab/>
      </w:r>
      <w:r>
        <w:tab/>
      </w:r>
      <w:r>
        <w:tab/>
      </w:r>
    </w:p>
    <w:p w14:paraId="0C3FE7B6" w14:textId="12DBF529" w:rsidR="71897379" w:rsidRDefault="71897379" w:rsidP="507151DC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Rheolwr Llinell: </w:t>
      </w:r>
      <w:r>
        <w:tab/>
      </w: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Cyfarwyddwr Artistig/Cyd-brif Swyddog Gweithredol</w:t>
      </w:r>
    </w:p>
    <w:p w14:paraId="17F0F5C2" w14:textId="548DCCD0" w:rsidR="71897379" w:rsidRDefault="71897379" w:rsidP="507151DC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Yn gyfrifol am: </w:t>
      </w:r>
      <w:r>
        <w:tab/>
      </w:r>
      <w:r>
        <w:tab/>
      </w: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Weithwyr llawrydd creadigol</w:t>
      </w:r>
    </w:p>
    <w:p w14:paraId="3833B87B" w14:textId="01D3669A" w:rsidR="71897379" w:rsidRDefault="71897379" w:rsidP="507151DC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Contract: </w:t>
      </w:r>
      <w:r>
        <w:tab/>
      </w:r>
      <w:r>
        <w:tab/>
      </w: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3 mis tymor penodol, gyda photensial i gael estyniad (6 mis o brawf)</w:t>
      </w:r>
    </w:p>
    <w:p w14:paraId="0733E930" w14:textId="6B64D80A" w:rsidR="71897379" w:rsidRDefault="71897379" w:rsidP="507151DC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Oriau: </w:t>
      </w:r>
      <w:r>
        <w:tab/>
      </w:r>
      <w:r>
        <w:tab/>
      </w:r>
      <w:r>
        <w:tab/>
      </w: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Rhan-amser, oriau blynyddol - cyfartaledd o 2 ddiwrnod yr wythnos (15 awr)</w:t>
      </w:r>
    </w:p>
    <w:p w14:paraId="190C8643" w14:textId="5143DF86" w:rsidR="71897379" w:rsidRDefault="71897379" w:rsidP="00267198">
      <w:pPr>
        <w:spacing w:after="0"/>
        <w:ind w:left="216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Cynigir y swydd hon ar sail oriau blynyddol, sy’n gyfanswm o 104 o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ddyddiau</w:t>
      </w:r>
      <w:proofErr w:type="spellEnd"/>
      <w:r w:rsidR="0026719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gwaith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y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flwyddyn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Cytunir ar y patrwm dyddiau gwaith yn flynyddol, o ystyried rhaglen greadigol Hijinx, amserlen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prosiectau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ac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argaeledd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y</w:t>
      </w:r>
      <w:r w:rsidR="0026719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Cyfarwyddwr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Cysylltiol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35DEB30B" w14:textId="33E2F92A" w:rsidR="71897379" w:rsidRDefault="71897379" w:rsidP="00267198">
      <w:pPr>
        <w:spacing w:after="0"/>
        <w:ind w:left="2160" w:hanging="216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Yn </w:t>
      </w:r>
      <w:proofErr w:type="spellStart"/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gweithio</w:t>
      </w:r>
      <w:proofErr w:type="spellEnd"/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o: </w:t>
      </w:r>
      <w:r>
        <w:tab/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Caerdydd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gyda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theithio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lleol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, cenedlaethol a rhyngwladol yn ôl gofynion y swydd)</w:t>
      </w:r>
    </w:p>
    <w:p w14:paraId="4A04CE94" w14:textId="5A3EC4BE" w:rsidR="71897379" w:rsidRDefault="71897379" w:rsidP="507151DC">
      <w:pPr>
        <w:spacing w:after="0"/>
      </w:pPr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Cyflog/Buddion: </w:t>
      </w:r>
      <w:r>
        <w:tab/>
      </w:r>
      <w:r w:rsidR="20B879ED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Graddfa B, cyflog cychwynnol SCP10: £34,000 y flwyddyn (pro rata)</w:t>
      </w:r>
    </w:p>
    <w:p w14:paraId="1470B0C1" w14:textId="257D7FCD" w:rsidR="2C70F353" w:rsidRDefault="71897379" w:rsidP="00267198">
      <w:pPr>
        <w:spacing w:after="0"/>
        <w:ind w:left="2160" w:firstLine="3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Mae Hijinx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yn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cynnig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cynllun pensiwn gweithle trwy Nest, cynllun Beicio i’r </w:t>
      </w:r>
      <w:r w:rsidR="7F97B43F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                               </w:t>
      </w:r>
      <w:r w:rsidR="41C8E973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7F97B43F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Gwaith a Rhaglen Cynorthwyo Gweithwyr.</w:t>
      </w:r>
    </w:p>
    <w:p w14:paraId="4117FB53" w14:textId="4352CFE1" w:rsidR="7673E31D" w:rsidRDefault="71897379" w:rsidP="00267198">
      <w:pPr>
        <w:spacing w:after="0"/>
        <w:ind w:left="2160" w:firstLine="3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ychwanegol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rydym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yn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cynnig cefnogaeth i ddatblygu sgiliau iaith </w:t>
      </w:r>
      <w:r w:rsidR="609DD1DE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                                             </w:t>
      </w: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Gymraeg. Mae Hijinx wedi ymrwymo i gefnogi datblygiad proffesiynol </w:t>
      </w:r>
      <w:r w:rsidR="2ADF13B0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                                     </w:t>
      </w:r>
      <w:r w:rsidR="7EAD54BB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86E8FC4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2ADF13B0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2484AB77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2ADF13B0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</w:t>
      </w: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parhaus a bydd yn gweithio’n glos gyda deiliad y swydd i sicrhau bod ei </w:t>
      </w:r>
      <w:r w:rsidR="52707AAD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                                         </w:t>
      </w:r>
      <w:r w:rsidR="5D8301F5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</w:t>
      </w:r>
      <w:r w:rsidR="52707AAD"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</w:t>
      </w: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anghenion hyfforddiant yn cael eu bodloni.</w:t>
      </w:r>
      <w:r w:rsidR="7673E31D">
        <w:tab/>
      </w:r>
    </w:p>
    <w:p w14:paraId="648B948B" w14:textId="1D7C1474" w:rsidR="71897379" w:rsidRDefault="71897379" w:rsidP="507151DC">
      <w:pPr>
        <w:spacing w:after="0"/>
        <w:rPr>
          <w:rFonts w:ascii="Calibri" w:eastAsia="Calibri" w:hAnsi="Calibri" w:cs="Calibri"/>
          <w:sz w:val="22"/>
          <w:szCs w:val="22"/>
        </w:rPr>
      </w:pPr>
      <w:proofErr w:type="spellStart"/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Gwyliau</w:t>
      </w:r>
      <w:proofErr w:type="spellEnd"/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: </w:t>
      </w:r>
      <w:r>
        <w:tab/>
      </w:r>
      <w:r>
        <w:tab/>
      </w: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30 </w:t>
      </w:r>
      <w:proofErr w:type="spellStart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diwrnod</w:t>
      </w:r>
      <w:proofErr w:type="spellEnd"/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y flwyddyn a gwyliau banc statudol (pro rata)</w:t>
      </w:r>
      <w:r>
        <w:br/>
      </w:r>
      <w:r w:rsidRPr="507151DC">
        <w:rPr>
          <w:rFonts w:ascii="Aptos" w:eastAsia="Aptos" w:hAnsi="Aptos" w:cs="Aptos"/>
        </w:rPr>
        <w:t xml:space="preserve"> </w:t>
      </w:r>
      <w:r>
        <w:br/>
      </w:r>
    </w:p>
    <w:p w14:paraId="3C11192A" w14:textId="3DEA4A76" w:rsidR="33C606C9" w:rsidRDefault="33C606C9" w:rsidP="507151DC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Cyfrifoldebau Allweddol</w:t>
      </w:r>
    </w:p>
    <w:p w14:paraId="38EA7FCD" w14:textId="2CAC0BF1" w:rsidR="507151DC" w:rsidRDefault="507151DC" w:rsidP="507151DC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51F76C48" w14:textId="2FECC939" w:rsidR="33C606C9" w:rsidRDefault="33C606C9" w:rsidP="507151DC">
      <w:p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Ymgysylltu Creadigol </w:t>
      </w:r>
    </w:p>
    <w:p w14:paraId="55544FF2" w14:textId="5AFF0DA3" w:rsidR="33C606C9" w:rsidRDefault="33C606C9" w:rsidP="507151DC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Arwain ar gyflawni creadigol rhaglen Ymgysylltu Creadigol Hijinx, gan gynnwys cyfarwyddo, cyd-greu a hwyluso gweithgareddau cyfranogol gyda chymunedau ar draws Cymru. </w:t>
      </w:r>
    </w:p>
    <w:p w14:paraId="5A819713" w14:textId="79C6B0F9" w:rsidR="33C606C9" w:rsidRDefault="33C606C9" w:rsidP="507151DC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Gweithredu fel Arweinydd Creadigol ar gwmni cymunedol parhaus Hijinx, Theatr Odyssey, gan gefnogi datblygiad artistig y grŵp a chyflawni cynhyrchiad blynyddol yn ystod cyfnod y contract. </w:t>
      </w:r>
    </w:p>
    <w:p w14:paraId="1BE2CA58" w14:textId="0A93E7DB" w:rsidR="33C606C9" w:rsidRDefault="33C606C9" w:rsidP="507151DC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Mynychu sesiynau min nos Lun wythnosol gyda Theatr Odyssey, gan gefnogi datblygiad a chreu eu cynhyrchiad blynyddol. </w:t>
      </w:r>
    </w:p>
    <w:p w14:paraId="5FAE9C48" w14:textId="72507D5B" w:rsidR="33C606C9" w:rsidRDefault="33C606C9" w:rsidP="507151DC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Rhoi goruchwyliaeth greadigol dros brosiectau Ymgysylltu Creadigol Hijinx, gan sicrhau profiadau artistig o safon uchel i gyfranogwyr, artistiaid a chynulleidfaoedd. </w:t>
      </w:r>
    </w:p>
    <w:p w14:paraId="4700ADB1" w14:textId="1446A408" w:rsidR="33C606C9" w:rsidRDefault="33C606C9" w:rsidP="507151DC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Gweithio’n glos gyda’r Cynhyrchydd a’r Cyfarwyddwr Artistig i ddatblygu cyfleoedd newydd mewn Ymgysylltu Creadigol, gan gryfhau’r berthynas gyda chymunedau, partneriaid a rhwydweithiau ar draws Cymru. </w:t>
      </w:r>
    </w:p>
    <w:p w14:paraId="373549D1" w14:textId="4663CCEA" w:rsidR="33C606C9" w:rsidRDefault="33C606C9" w:rsidP="507151DC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Cefnogi gwerthuso gweithgaredd Ymgysylltu Creadigol, gan gasglu’r gwersi a ddysgwyd ac ymwreiddio hyn yn y datblygiad a chyflawniad creadigol yn y dyfodol. </w:t>
      </w:r>
    </w:p>
    <w:p w14:paraId="6A52CA0A" w14:textId="4DD692E4" w:rsidR="33C606C9" w:rsidRDefault="33C606C9" w:rsidP="507151DC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Gweithio gyda’r Cynhyrchydd i gefnogi recriwtio ac ymgysylltu ar gyfer prosiectau Ymgysylltu Creadigol, gan lunio cysylltiadau gyda Gwasanaethau Cymdeithasol, sefydliadau anabledd dysgu, rhwydweithiau cymunedol a sefydliadau partner i wneud y mwyaf o’r cyfleoedd i gymryd rhan. </w:t>
      </w:r>
    </w:p>
    <w:p w14:paraId="4ECCF44C" w14:textId="5F696F57" w:rsidR="33C606C9" w:rsidRDefault="33C606C9" w:rsidP="507151DC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07151DC">
        <w:rPr>
          <w:rFonts w:ascii="Calibri" w:eastAsia="Calibri" w:hAnsi="Calibri" w:cs="Calibri"/>
          <w:color w:val="000000" w:themeColor="text1"/>
          <w:sz w:val="22"/>
          <w:szCs w:val="22"/>
        </w:rPr>
        <w:t>Arwain yr elfennau ymgysylltu creadigol sy’n gysylltiedig â gweithgaredd teithio Hijinx, gan sicrhau cyfleoedd ystyrlon i gyfranogwyr a chymunedau. E.e. gweithdai, sgyrsiau.</w:t>
      </w:r>
    </w:p>
    <w:p w14:paraId="1AF69716" w14:textId="77777777" w:rsidR="00A141DE" w:rsidRPr="00A141DE" w:rsidRDefault="00A141DE" w:rsidP="095DF9B9">
      <w:pPr>
        <w:pStyle w:val="ListParagraph"/>
        <w:spacing w:after="0"/>
        <w:rPr>
          <w:rFonts w:ascii="Calibri" w:eastAsia="Calibri" w:hAnsi="Calibri" w:cs="Calibri"/>
          <w:sz w:val="22"/>
          <w:szCs w:val="22"/>
        </w:rPr>
      </w:pPr>
    </w:p>
    <w:p w14:paraId="195852E7" w14:textId="7DFB7F76" w:rsidR="33C606C9" w:rsidRDefault="33C606C9" w:rsidP="507151D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sz w:val="22"/>
          <w:szCs w:val="22"/>
        </w:rPr>
        <w:t>Cyfarwyddo Ychwanegol</w:t>
      </w:r>
    </w:p>
    <w:p w14:paraId="0D4A8FC0" w14:textId="53550537" w:rsidR="33C606C9" w:rsidRDefault="33C606C9" w:rsidP="507151D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507151DC">
        <w:rPr>
          <w:sz w:val="22"/>
          <w:szCs w:val="22"/>
        </w:rPr>
        <w:t xml:space="preserve">Hwyluso lleiafswm o un wythnos o ymchwil a datblygu y flwyddyn gydag Ensemble Hijinx, gan gyfrannu at ddatblygu gwaith teithio yn y dyfodol. </w:t>
      </w:r>
    </w:p>
    <w:p w14:paraId="34ED8628" w14:textId="6B4A55A2" w:rsidR="33C606C9" w:rsidRDefault="33C606C9" w:rsidP="507151D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507151DC">
        <w:rPr>
          <w:sz w:val="22"/>
          <w:szCs w:val="22"/>
        </w:rPr>
        <w:t xml:space="preserve">Datblygu a chyfarwyddo o leiaf un cynhyrchiad theatr stryd newydd yn ystod cyfnod y contract, gan gynnwys cyflawni lleiafswm o ddeg sesiwn greadigol gydag artistiaid Academi Hijinx. </w:t>
      </w:r>
    </w:p>
    <w:p w14:paraId="06B10B54" w14:textId="22FE5A02" w:rsidR="33C606C9" w:rsidRDefault="33C606C9" w:rsidP="507151D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507151DC">
        <w:rPr>
          <w:sz w:val="22"/>
          <w:szCs w:val="22"/>
        </w:rPr>
        <w:t xml:space="preserve">Cefnogi’r Cyfarwyddwr Artistig a’r timau creadigol ehangach trwy ymarferion a chyfnodau datblygu, gan gynnwys hwyluso cyfnodau cynhesu, rhoi nodiadau a chyfrannu at brosesau creadigol cydweithredol. </w:t>
      </w:r>
    </w:p>
    <w:p w14:paraId="1D723F51" w14:textId="7599B524" w:rsidR="33C606C9" w:rsidRDefault="33C606C9" w:rsidP="507151D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507151DC">
        <w:rPr>
          <w:sz w:val="22"/>
          <w:szCs w:val="22"/>
        </w:rPr>
        <w:t>Gweithredu fel cyfarwyddwr ymarferion ar daith yn ôl y gofyn.</w:t>
      </w:r>
    </w:p>
    <w:p w14:paraId="31AC4198" w14:textId="77777777" w:rsidR="00A141DE" w:rsidRPr="00A141DE" w:rsidRDefault="00A141DE" w:rsidP="095DF9B9">
      <w:pPr>
        <w:pStyle w:val="ListParagraph"/>
        <w:spacing w:after="0"/>
        <w:rPr>
          <w:rFonts w:ascii="Calibri" w:eastAsia="Calibri" w:hAnsi="Calibri" w:cs="Calibri"/>
          <w:sz w:val="22"/>
          <w:szCs w:val="22"/>
        </w:rPr>
      </w:pPr>
    </w:p>
    <w:p w14:paraId="41859393" w14:textId="00982342" w:rsidR="33C606C9" w:rsidRDefault="33C606C9" w:rsidP="507151D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sz w:val="22"/>
          <w:szCs w:val="22"/>
        </w:rPr>
        <w:t>Gŵyl Undod Hijinx</w:t>
      </w:r>
    </w:p>
    <w:p w14:paraId="538AB19B" w14:textId="1059D428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>Gweithio’n glos gyda thîm creadigol Gŵyl Undod i gydlynu a chyflawni cyfraniadau gan brosiectau Ymgysylltu Creadigol Hijinx fel rhan o raglen yr ŵyl bob dwy flynedd.</w:t>
      </w:r>
    </w:p>
    <w:p w14:paraId="46AE6862" w14:textId="1F68BE23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 xml:space="preserve">Sicrhau bod gwybodaeth greadigol, hygyrchedd, marchnata, technegol a chynhyrchu ymarferol yn cael ei rhannu yn effeithiol ac yn brydlon gyda thîm ehangach yr ŵyl. </w:t>
      </w:r>
    </w:p>
    <w:p w14:paraId="5DB98775" w14:textId="06D5CB51" w:rsidR="33C606C9" w:rsidRDefault="33C606C9" w:rsidP="507151DC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lastRenderedPageBreak/>
        <w:t>Bod ar gael yn ystod cyfnod yr ŵyl i sicrhau bod y gweithgaredd yn cael ei gyflawni’n llwyddiannus.</w:t>
      </w:r>
    </w:p>
    <w:p w14:paraId="6BAFA7CB" w14:textId="77777777" w:rsidR="00A141DE" w:rsidRPr="00A141DE" w:rsidRDefault="00A141DE" w:rsidP="095DF9B9">
      <w:pPr>
        <w:pStyle w:val="ListParagraph"/>
        <w:spacing w:after="0"/>
        <w:rPr>
          <w:rFonts w:ascii="Calibri" w:eastAsia="Calibri" w:hAnsi="Calibri" w:cs="Calibri"/>
          <w:sz w:val="22"/>
          <w:szCs w:val="22"/>
        </w:rPr>
      </w:pPr>
    </w:p>
    <w:p w14:paraId="62B0EA7B" w14:textId="36218701" w:rsidR="507151DC" w:rsidRDefault="507151DC" w:rsidP="507151D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</w:p>
    <w:p w14:paraId="1A7D6E79" w14:textId="319F6F4A" w:rsidR="33C606C9" w:rsidRDefault="33C606C9" w:rsidP="507151D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sz w:val="22"/>
          <w:szCs w:val="22"/>
        </w:rPr>
        <w:t>Diogelu, Lles a Llesiant</w:t>
      </w:r>
    </w:p>
    <w:p w14:paraId="2E3BF941" w14:textId="37DD7C0C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 xml:space="preserve">Bod yn gyfrifol am ddiogelu, lles a llesiant cyfranogwyr ac actorion a rhoi adroddiad am unrhyw absenoldebau, problemau arwyddocaol neu bryderon i’r Cynhyrchydd Gweithredol / Cyfarwyddwr Datblygu Artistiaid gan ddilyn ein gweithdrefn ddiogelu. </w:t>
      </w:r>
    </w:p>
    <w:p w14:paraId="301F7B6F" w14:textId="69984C54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>Cadw eich gwybodaeth yn gyfredol am bolisïau a gweithdrefnau Hijinx a sicrhau bod cydymffurfio â nhw, yn neilltuol y rhai yn ymwneud â diogelwch, llesiant a diogelu cyfranogwyr a gweithwyr llawrydd.</w:t>
      </w:r>
    </w:p>
    <w:p w14:paraId="1DD91982" w14:textId="099319B4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>Gweithio gyda’r Cyfarwyddwr Datblygu Artistiaid, y Cynhyrchydd Gweithredol ac adrannau eraill i sicrhau bod ymarfer gorau yn cael ei weithredu ar draws prosiectau.</w:t>
      </w:r>
    </w:p>
    <w:p w14:paraId="3E22B010" w14:textId="77777777" w:rsidR="00A141DE" w:rsidRPr="00A141DE" w:rsidRDefault="00A141DE" w:rsidP="095DF9B9">
      <w:pPr>
        <w:pStyle w:val="ListParagraph"/>
        <w:spacing w:after="0"/>
        <w:rPr>
          <w:rFonts w:ascii="Calibri" w:eastAsia="Calibri" w:hAnsi="Calibri" w:cs="Calibri"/>
          <w:sz w:val="22"/>
          <w:szCs w:val="22"/>
        </w:rPr>
      </w:pPr>
    </w:p>
    <w:p w14:paraId="61059336" w14:textId="6A918224" w:rsidR="33C606C9" w:rsidRDefault="33C606C9" w:rsidP="507151D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sz w:val="22"/>
          <w:szCs w:val="22"/>
        </w:rPr>
        <w:t>Arweinyddiaeth a Chydweithio</w:t>
      </w:r>
    </w:p>
    <w:p w14:paraId="3538D050" w14:textId="33ED7255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 xml:space="preserve">Gweithio fel rhan o dîm cynhyrchu Hijinx i gefnogi cyflawni llwyddiannus ar brosiectau Ymgysylltu Creadigol, gan sicrhau eu bod yn bodloni nodau profiad artistig, sefydliadol a chyfranogwyr. </w:t>
      </w:r>
    </w:p>
    <w:p w14:paraId="3EE7AB9D" w14:textId="0EED916F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 xml:space="preserve">Cefnogi recriwtio, contractio a rheoli artistiaid llawrydd a thimau creadigol yn gweithio ar draws y gweithgaredd Ymgysylltu Creadigol. </w:t>
      </w:r>
    </w:p>
    <w:p w14:paraId="346F4ED9" w14:textId="5411F0E7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 xml:space="preserve">Llunio a chynnal perthnasoedd cadarnhaol gydag artistiaid, cyfranogwyr, partneriaid, cyllidwyr a rhanddeiliaid, gan gynrychioli Hijinx yn genedlaethol a rhyngwladol pan fydd yn briodol. </w:t>
      </w:r>
    </w:p>
    <w:p w14:paraId="24D9406A" w14:textId="29A175EC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 xml:space="preserve">Gweithio’n glos gyda’r Cynhyrchydd, Cyfarwyddwr Artistig a’r Cynhyrchydd Gweithredol i ddynodi, datblygu a chyflawni prosiectau artistig, partneriaethau a chyweithiau newydd. </w:t>
      </w:r>
    </w:p>
    <w:p w14:paraId="43706BDD" w14:textId="1ED208D4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 xml:space="preserve">Gweithio gyda’r Cyfarwyddwr Datblygu Artistiaid i greu llwybrau rhwng gweithgaredd cyfranogol a rhaglen ddatblygu artistiaid ehangach Hijinx, gan gefnogi’r cyfleoedd i symud ymlaen i artistiaid sydd ag anabledd dysgu a/neu awtistiaeth. </w:t>
      </w:r>
    </w:p>
    <w:p w14:paraId="75522450" w14:textId="4F1C4890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>Gweithredu fel dirprwy i’r Cyfarwyddwr Artistig yng nghyswllt cyfrifoldebau artistig yn ôl y gofyn.</w:t>
      </w:r>
    </w:p>
    <w:p w14:paraId="67C535AB" w14:textId="51E908B6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>Gweithio’n glos gyda’r Rheolwr Marchnata a Datblygu Cynulleidfa i gefnogi hyrwyddo a chyfathrebu gweithgareddau creadigol, gan sicrhau bod prosiectau yn cael eu gosod, rhannu a’u dathlu yn effeithiol gyda chynulleidfaoedd, partneriaid a rhanddeiliaid. Cyfrannu at lunio ymwybyddiaeth ehangach a dealltwriaeth o raglen greadigol Hijinx, ei artistiaid ac effaith ein gwaith.</w:t>
      </w:r>
    </w:p>
    <w:p w14:paraId="6A43F3AC" w14:textId="77777777" w:rsidR="00A141DE" w:rsidRPr="00A141DE" w:rsidRDefault="00A141DE" w:rsidP="095DF9B9">
      <w:pPr>
        <w:pStyle w:val="ListParagraph"/>
        <w:spacing w:after="0"/>
        <w:rPr>
          <w:rFonts w:ascii="Calibri" w:eastAsia="Calibri" w:hAnsi="Calibri" w:cs="Calibri"/>
          <w:sz w:val="22"/>
          <w:szCs w:val="22"/>
        </w:rPr>
      </w:pPr>
    </w:p>
    <w:p w14:paraId="6A856840" w14:textId="4FF721E1" w:rsidR="33C606C9" w:rsidRDefault="33C606C9" w:rsidP="507151D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sz w:val="22"/>
          <w:szCs w:val="22"/>
        </w:rPr>
        <w:t>Cyllid a Chodi Arian</w:t>
      </w:r>
    </w:p>
    <w:p w14:paraId="17677E50" w14:textId="0B626B92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 xml:space="preserve">Gweithio gyda’r Cynhyrchydd a’r Cynhyrchydd Gweithredol i ddatblygu cyllidebau prosiectau, rheoli adnoddau’n effeithiol a chefnogi cyflawni gwaith o safon uchel o fewn cyllidebau y cytunwyd arnynt. </w:t>
      </w:r>
    </w:p>
    <w:p w14:paraId="6C9C3205" w14:textId="73AAA8EC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>Dynodi cyfleoedd codi arian yn gysylltiedig â’r gweithgaredd Ymgysylltu Creadigol a gweithio gyda’r Rheolwr Codi Arian i gefnogi ceisiadau, rhoi adroddiadau a gweithgaredd codi arian sefydliadol ehangach pan fydd yn briodol.</w:t>
      </w:r>
    </w:p>
    <w:p w14:paraId="1C87F6F8" w14:textId="77777777" w:rsidR="00A141DE" w:rsidRPr="00A141DE" w:rsidRDefault="00A141DE" w:rsidP="095DF9B9">
      <w:pPr>
        <w:pStyle w:val="ListParagraph"/>
        <w:spacing w:after="0"/>
        <w:rPr>
          <w:rFonts w:ascii="Calibri" w:eastAsia="Calibri" w:hAnsi="Calibri" w:cs="Calibri"/>
          <w:sz w:val="22"/>
          <w:szCs w:val="22"/>
        </w:rPr>
      </w:pPr>
    </w:p>
    <w:p w14:paraId="48B9E131" w14:textId="3A4C8977" w:rsidR="33C606C9" w:rsidRDefault="33C606C9" w:rsidP="507151DC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 w:rsidRPr="507151DC">
        <w:rPr>
          <w:rFonts w:ascii="Calibri" w:eastAsia="Calibri" w:hAnsi="Calibri" w:cs="Calibri"/>
          <w:b/>
          <w:bCs/>
          <w:sz w:val="22"/>
          <w:szCs w:val="22"/>
        </w:rPr>
        <w:lastRenderedPageBreak/>
        <w:t>Cyfrifoldebau Cyffredinol</w:t>
      </w:r>
    </w:p>
    <w:p w14:paraId="1AC03A00" w14:textId="431C46E8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 xml:space="preserve">Cyfrannu at ddiwylliant cydweithredol Hijinx, cefnogi cydweithwyr ar draws y sefydliad a helpu i sicrhau bod gwaith y cwmni’n cael ei gyflawni’n llyfn. </w:t>
      </w:r>
    </w:p>
    <w:p w14:paraId="66A22664" w14:textId="3E0F1EAA" w:rsidR="33C606C9" w:rsidRDefault="33C606C9" w:rsidP="507151DC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507151DC">
        <w:rPr>
          <w:rFonts w:ascii="Calibri" w:eastAsia="Calibri" w:hAnsi="Calibri" w:cs="Calibri"/>
          <w:sz w:val="22"/>
          <w:szCs w:val="22"/>
        </w:rPr>
        <w:t>Cymryd rhan mewn hyfforddiant, datblygu proffesiynol a gweithgaredd sefydliadol yn ôl y gofyn.</w:t>
      </w:r>
    </w:p>
    <w:sectPr w:rsidR="33C60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10580"/>
    <w:multiLevelType w:val="hybridMultilevel"/>
    <w:tmpl w:val="6F685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102A3"/>
    <w:multiLevelType w:val="multilevel"/>
    <w:tmpl w:val="B77814D6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E16791"/>
    <w:multiLevelType w:val="hybridMultilevel"/>
    <w:tmpl w:val="BF92D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30493"/>
    <w:multiLevelType w:val="multilevel"/>
    <w:tmpl w:val="5416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D075F2"/>
    <w:multiLevelType w:val="hybridMultilevel"/>
    <w:tmpl w:val="5044A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E7E51"/>
    <w:multiLevelType w:val="multilevel"/>
    <w:tmpl w:val="9B08174C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E411E38"/>
    <w:multiLevelType w:val="hybridMultilevel"/>
    <w:tmpl w:val="19CC1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136CF"/>
    <w:multiLevelType w:val="hybridMultilevel"/>
    <w:tmpl w:val="23F249BA"/>
    <w:lvl w:ilvl="0" w:tplc="0A40845C">
      <w:numFmt w:val="bullet"/>
      <w:lvlText w:val="-"/>
      <w:lvlJc w:val="left"/>
      <w:pPr>
        <w:ind w:left="720" w:hanging="360"/>
      </w:pPr>
      <w:rPr>
        <w:rFonts w:ascii="Aptos Display" w:eastAsia="Times New Roman" w:hAnsi="Aptos Display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A72AA"/>
    <w:multiLevelType w:val="hybridMultilevel"/>
    <w:tmpl w:val="77A2FDA8"/>
    <w:lvl w:ilvl="0" w:tplc="C116FA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55C8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5AF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EE46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4200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C7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268A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EA49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2C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A3E8A"/>
    <w:multiLevelType w:val="hybridMultilevel"/>
    <w:tmpl w:val="0ABC3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112DA"/>
    <w:multiLevelType w:val="multilevel"/>
    <w:tmpl w:val="DDD2663A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658390"/>
    <w:multiLevelType w:val="hybridMultilevel"/>
    <w:tmpl w:val="4384829E"/>
    <w:lvl w:ilvl="0" w:tplc="86BC66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CC8982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5936E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3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42A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D0B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A5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8F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FA74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0391F"/>
    <w:multiLevelType w:val="hybridMultilevel"/>
    <w:tmpl w:val="33CEF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089952">
    <w:abstractNumId w:val="8"/>
  </w:num>
  <w:num w:numId="2" w16cid:durableId="2071347214">
    <w:abstractNumId w:val="11"/>
  </w:num>
  <w:num w:numId="3" w16cid:durableId="380403443">
    <w:abstractNumId w:val="0"/>
  </w:num>
  <w:num w:numId="4" w16cid:durableId="1713193283">
    <w:abstractNumId w:val="6"/>
  </w:num>
  <w:num w:numId="5" w16cid:durableId="2106338811">
    <w:abstractNumId w:val="2"/>
  </w:num>
  <w:num w:numId="6" w16cid:durableId="987976570">
    <w:abstractNumId w:val="9"/>
  </w:num>
  <w:num w:numId="7" w16cid:durableId="1294673518">
    <w:abstractNumId w:val="12"/>
  </w:num>
  <w:num w:numId="8" w16cid:durableId="1186749719">
    <w:abstractNumId w:val="1"/>
  </w:num>
  <w:num w:numId="9" w16cid:durableId="621769715">
    <w:abstractNumId w:val="10"/>
  </w:num>
  <w:num w:numId="10" w16cid:durableId="1343169283">
    <w:abstractNumId w:val="5"/>
  </w:num>
  <w:num w:numId="11" w16cid:durableId="1501848596">
    <w:abstractNumId w:val="3"/>
  </w:num>
  <w:num w:numId="12" w16cid:durableId="1235775666">
    <w:abstractNumId w:val="4"/>
  </w:num>
  <w:num w:numId="13" w16cid:durableId="7926784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89"/>
    <w:rsid w:val="000161FF"/>
    <w:rsid w:val="00040E2A"/>
    <w:rsid w:val="0004468C"/>
    <w:rsid w:val="00064017"/>
    <w:rsid w:val="000B5DBA"/>
    <w:rsid w:val="000C1B61"/>
    <w:rsid w:val="000D3C7C"/>
    <w:rsid w:val="000D6141"/>
    <w:rsid w:val="000E1273"/>
    <w:rsid w:val="000E55C3"/>
    <w:rsid w:val="000F3EDE"/>
    <w:rsid w:val="00106633"/>
    <w:rsid w:val="0011001B"/>
    <w:rsid w:val="00111EB4"/>
    <w:rsid w:val="00116CCF"/>
    <w:rsid w:val="00122AB5"/>
    <w:rsid w:val="001307B8"/>
    <w:rsid w:val="00157245"/>
    <w:rsid w:val="00185BA0"/>
    <w:rsid w:val="00187F86"/>
    <w:rsid w:val="001B3B9D"/>
    <w:rsid w:val="001B7DBC"/>
    <w:rsid w:val="001D1725"/>
    <w:rsid w:val="001D53E5"/>
    <w:rsid w:val="001F74CA"/>
    <w:rsid w:val="002008FF"/>
    <w:rsid w:val="00201AD3"/>
    <w:rsid w:val="00203557"/>
    <w:rsid w:val="00213B14"/>
    <w:rsid w:val="002219CE"/>
    <w:rsid w:val="0026512C"/>
    <w:rsid w:val="00267198"/>
    <w:rsid w:val="00271D4F"/>
    <w:rsid w:val="002A043C"/>
    <w:rsid w:val="002A5C6F"/>
    <w:rsid w:val="002A756E"/>
    <w:rsid w:val="002D0880"/>
    <w:rsid w:val="002D6D4B"/>
    <w:rsid w:val="002E7281"/>
    <w:rsid w:val="0032773A"/>
    <w:rsid w:val="00327AD5"/>
    <w:rsid w:val="0033534B"/>
    <w:rsid w:val="0036345E"/>
    <w:rsid w:val="0039263A"/>
    <w:rsid w:val="003A3CCB"/>
    <w:rsid w:val="003A74CF"/>
    <w:rsid w:val="003C40D2"/>
    <w:rsid w:val="003C4263"/>
    <w:rsid w:val="003D3293"/>
    <w:rsid w:val="003E7DB3"/>
    <w:rsid w:val="00453B7F"/>
    <w:rsid w:val="004776FB"/>
    <w:rsid w:val="00481CA7"/>
    <w:rsid w:val="004B635F"/>
    <w:rsid w:val="004C267B"/>
    <w:rsid w:val="004E34AC"/>
    <w:rsid w:val="004E776B"/>
    <w:rsid w:val="004F422D"/>
    <w:rsid w:val="0050041C"/>
    <w:rsid w:val="0051250D"/>
    <w:rsid w:val="0052641E"/>
    <w:rsid w:val="005321B3"/>
    <w:rsid w:val="00533292"/>
    <w:rsid w:val="00533CF2"/>
    <w:rsid w:val="0054434F"/>
    <w:rsid w:val="00546AB5"/>
    <w:rsid w:val="005549B3"/>
    <w:rsid w:val="00557F9A"/>
    <w:rsid w:val="00581A97"/>
    <w:rsid w:val="00594C44"/>
    <w:rsid w:val="005A0A42"/>
    <w:rsid w:val="005A7FC3"/>
    <w:rsid w:val="005E1EEF"/>
    <w:rsid w:val="005E2D29"/>
    <w:rsid w:val="005F2201"/>
    <w:rsid w:val="005F3B94"/>
    <w:rsid w:val="005F7AD3"/>
    <w:rsid w:val="00643DE3"/>
    <w:rsid w:val="0066516C"/>
    <w:rsid w:val="006677C7"/>
    <w:rsid w:val="0067747C"/>
    <w:rsid w:val="00682B1A"/>
    <w:rsid w:val="00691EE7"/>
    <w:rsid w:val="006D7836"/>
    <w:rsid w:val="00706D79"/>
    <w:rsid w:val="0071551A"/>
    <w:rsid w:val="00726568"/>
    <w:rsid w:val="00746193"/>
    <w:rsid w:val="00751837"/>
    <w:rsid w:val="007540D5"/>
    <w:rsid w:val="00754225"/>
    <w:rsid w:val="007564FC"/>
    <w:rsid w:val="00765DED"/>
    <w:rsid w:val="00766054"/>
    <w:rsid w:val="00770F55"/>
    <w:rsid w:val="007B2CC3"/>
    <w:rsid w:val="007C7FD9"/>
    <w:rsid w:val="00807296"/>
    <w:rsid w:val="00832CCC"/>
    <w:rsid w:val="0084677B"/>
    <w:rsid w:val="00856949"/>
    <w:rsid w:val="00866441"/>
    <w:rsid w:val="00890348"/>
    <w:rsid w:val="008A503A"/>
    <w:rsid w:val="008D60D1"/>
    <w:rsid w:val="008D61F9"/>
    <w:rsid w:val="008F00CF"/>
    <w:rsid w:val="00934B52"/>
    <w:rsid w:val="009433F5"/>
    <w:rsid w:val="009531D7"/>
    <w:rsid w:val="009609B1"/>
    <w:rsid w:val="0096493A"/>
    <w:rsid w:val="00975172"/>
    <w:rsid w:val="009B148D"/>
    <w:rsid w:val="009C1BFE"/>
    <w:rsid w:val="009D697A"/>
    <w:rsid w:val="009F00A4"/>
    <w:rsid w:val="00A104EB"/>
    <w:rsid w:val="00A10EA7"/>
    <w:rsid w:val="00A141DE"/>
    <w:rsid w:val="00A208EF"/>
    <w:rsid w:val="00A626D6"/>
    <w:rsid w:val="00A772E3"/>
    <w:rsid w:val="00AA397A"/>
    <w:rsid w:val="00AD2B06"/>
    <w:rsid w:val="00AE4FFE"/>
    <w:rsid w:val="00AF08E0"/>
    <w:rsid w:val="00AF2D34"/>
    <w:rsid w:val="00AF3408"/>
    <w:rsid w:val="00B23DBC"/>
    <w:rsid w:val="00B2683B"/>
    <w:rsid w:val="00B31282"/>
    <w:rsid w:val="00B3757B"/>
    <w:rsid w:val="00B51F89"/>
    <w:rsid w:val="00B539F5"/>
    <w:rsid w:val="00B545F2"/>
    <w:rsid w:val="00B62E74"/>
    <w:rsid w:val="00B8235A"/>
    <w:rsid w:val="00B87DA6"/>
    <w:rsid w:val="00B93E7F"/>
    <w:rsid w:val="00BB3EE1"/>
    <w:rsid w:val="00BE2906"/>
    <w:rsid w:val="00BE35BF"/>
    <w:rsid w:val="00BE74C5"/>
    <w:rsid w:val="00BF01E3"/>
    <w:rsid w:val="00C103A9"/>
    <w:rsid w:val="00C11369"/>
    <w:rsid w:val="00C17B33"/>
    <w:rsid w:val="00C229B3"/>
    <w:rsid w:val="00C37C2C"/>
    <w:rsid w:val="00C70E60"/>
    <w:rsid w:val="00C96B5C"/>
    <w:rsid w:val="00C9743D"/>
    <w:rsid w:val="00CD5034"/>
    <w:rsid w:val="00CD7D18"/>
    <w:rsid w:val="00CE02B4"/>
    <w:rsid w:val="00CE45DC"/>
    <w:rsid w:val="00CE6DEA"/>
    <w:rsid w:val="00D06B9E"/>
    <w:rsid w:val="00D15DEA"/>
    <w:rsid w:val="00D15FE3"/>
    <w:rsid w:val="00D42544"/>
    <w:rsid w:val="00D55D0E"/>
    <w:rsid w:val="00D77771"/>
    <w:rsid w:val="00DA15A6"/>
    <w:rsid w:val="00DC12E7"/>
    <w:rsid w:val="00DC5DAD"/>
    <w:rsid w:val="00DD6E4E"/>
    <w:rsid w:val="00DE56BC"/>
    <w:rsid w:val="00E06D92"/>
    <w:rsid w:val="00E16FF2"/>
    <w:rsid w:val="00E34CCA"/>
    <w:rsid w:val="00E41317"/>
    <w:rsid w:val="00E465F7"/>
    <w:rsid w:val="00E74B9A"/>
    <w:rsid w:val="00E95FBC"/>
    <w:rsid w:val="00EB3AFF"/>
    <w:rsid w:val="00EC5EE8"/>
    <w:rsid w:val="00EC6514"/>
    <w:rsid w:val="00ED40BA"/>
    <w:rsid w:val="00EE32D6"/>
    <w:rsid w:val="00F17272"/>
    <w:rsid w:val="00F23437"/>
    <w:rsid w:val="00F5539F"/>
    <w:rsid w:val="00F56991"/>
    <w:rsid w:val="00F856F1"/>
    <w:rsid w:val="00FA0E41"/>
    <w:rsid w:val="00FA4B1F"/>
    <w:rsid w:val="00FA4EA7"/>
    <w:rsid w:val="00FC5801"/>
    <w:rsid w:val="00FD1F0B"/>
    <w:rsid w:val="00FE5167"/>
    <w:rsid w:val="00FF0F10"/>
    <w:rsid w:val="0288FED1"/>
    <w:rsid w:val="031C37D7"/>
    <w:rsid w:val="04C28287"/>
    <w:rsid w:val="04CA143C"/>
    <w:rsid w:val="060AD1AE"/>
    <w:rsid w:val="07394C2D"/>
    <w:rsid w:val="0799750C"/>
    <w:rsid w:val="086E8FC4"/>
    <w:rsid w:val="091A9232"/>
    <w:rsid w:val="0936E1B1"/>
    <w:rsid w:val="095DF9B9"/>
    <w:rsid w:val="09F22B02"/>
    <w:rsid w:val="0A82A254"/>
    <w:rsid w:val="1018EB59"/>
    <w:rsid w:val="111F0E2F"/>
    <w:rsid w:val="112D9AD9"/>
    <w:rsid w:val="11FAF0F8"/>
    <w:rsid w:val="13192AA8"/>
    <w:rsid w:val="13AB8564"/>
    <w:rsid w:val="1439AE41"/>
    <w:rsid w:val="1485FE16"/>
    <w:rsid w:val="1652A7E5"/>
    <w:rsid w:val="174404D8"/>
    <w:rsid w:val="18014E3F"/>
    <w:rsid w:val="18207AB8"/>
    <w:rsid w:val="19172081"/>
    <w:rsid w:val="1C62FDFF"/>
    <w:rsid w:val="1CC0163A"/>
    <w:rsid w:val="1D556161"/>
    <w:rsid w:val="1D5A4CF4"/>
    <w:rsid w:val="1F3D0CBA"/>
    <w:rsid w:val="20B879ED"/>
    <w:rsid w:val="214F2916"/>
    <w:rsid w:val="22AAE277"/>
    <w:rsid w:val="235FE34A"/>
    <w:rsid w:val="2484AB77"/>
    <w:rsid w:val="24EE6903"/>
    <w:rsid w:val="270DFBBE"/>
    <w:rsid w:val="292713E0"/>
    <w:rsid w:val="2971BDD7"/>
    <w:rsid w:val="2A7D47E4"/>
    <w:rsid w:val="2ADF13B0"/>
    <w:rsid w:val="2B3CE9C4"/>
    <w:rsid w:val="2B4DD332"/>
    <w:rsid w:val="2BA915EF"/>
    <w:rsid w:val="2C70F353"/>
    <w:rsid w:val="2D6844BD"/>
    <w:rsid w:val="2DB9AA42"/>
    <w:rsid w:val="2EF6B48D"/>
    <w:rsid w:val="2FF42988"/>
    <w:rsid w:val="2FFA73F1"/>
    <w:rsid w:val="31657470"/>
    <w:rsid w:val="32CC6FD9"/>
    <w:rsid w:val="3335414F"/>
    <w:rsid w:val="33C606C9"/>
    <w:rsid w:val="342C4C11"/>
    <w:rsid w:val="3547A678"/>
    <w:rsid w:val="3873EBE2"/>
    <w:rsid w:val="387F7927"/>
    <w:rsid w:val="39D0C8A8"/>
    <w:rsid w:val="3A11510B"/>
    <w:rsid w:val="3AC0415B"/>
    <w:rsid w:val="3C0F8F23"/>
    <w:rsid w:val="3CA71896"/>
    <w:rsid w:val="3E0D6672"/>
    <w:rsid w:val="3E907E6B"/>
    <w:rsid w:val="41C8E973"/>
    <w:rsid w:val="43493AAD"/>
    <w:rsid w:val="444FCDE0"/>
    <w:rsid w:val="45B395A4"/>
    <w:rsid w:val="46653B61"/>
    <w:rsid w:val="4A0D47E1"/>
    <w:rsid w:val="4A42E316"/>
    <w:rsid w:val="4AFD74B7"/>
    <w:rsid w:val="4B9F5CD4"/>
    <w:rsid w:val="4CF2E7FA"/>
    <w:rsid w:val="4D729BED"/>
    <w:rsid w:val="4E448D91"/>
    <w:rsid w:val="4ECC8E23"/>
    <w:rsid w:val="4F700F12"/>
    <w:rsid w:val="507151DC"/>
    <w:rsid w:val="52707AAD"/>
    <w:rsid w:val="55E04A27"/>
    <w:rsid w:val="5631B50E"/>
    <w:rsid w:val="57470F5E"/>
    <w:rsid w:val="58BD1394"/>
    <w:rsid w:val="5A60C664"/>
    <w:rsid w:val="5CB2E64D"/>
    <w:rsid w:val="5CEF0615"/>
    <w:rsid w:val="5D8301F5"/>
    <w:rsid w:val="5E1C420B"/>
    <w:rsid w:val="5F3B4CDE"/>
    <w:rsid w:val="5FEB94B7"/>
    <w:rsid w:val="609DD1DE"/>
    <w:rsid w:val="60A14FA4"/>
    <w:rsid w:val="625413C1"/>
    <w:rsid w:val="6280B084"/>
    <w:rsid w:val="64F5676F"/>
    <w:rsid w:val="65040296"/>
    <w:rsid w:val="658E868C"/>
    <w:rsid w:val="687D23CD"/>
    <w:rsid w:val="69500E3F"/>
    <w:rsid w:val="6C3629D1"/>
    <w:rsid w:val="6C436DA6"/>
    <w:rsid w:val="6C645C20"/>
    <w:rsid w:val="6D07227A"/>
    <w:rsid w:val="7118D718"/>
    <w:rsid w:val="71897379"/>
    <w:rsid w:val="71D2E86C"/>
    <w:rsid w:val="71F1E49E"/>
    <w:rsid w:val="72581406"/>
    <w:rsid w:val="72FBFE48"/>
    <w:rsid w:val="731C240D"/>
    <w:rsid w:val="7336A20A"/>
    <w:rsid w:val="7338663B"/>
    <w:rsid w:val="73659DC0"/>
    <w:rsid w:val="73C28579"/>
    <w:rsid w:val="73E99A6A"/>
    <w:rsid w:val="74066ABF"/>
    <w:rsid w:val="74839D6A"/>
    <w:rsid w:val="74E53888"/>
    <w:rsid w:val="7565728C"/>
    <w:rsid w:val="75C1732D"/>
    <w:rsid w:val="7673E31D"/>
    <w:rsid w:val="78A37982"/>
    <w:rsid w:val="78F1830C"/>
    <w:rsid w:val="791429AE"/>
    <w:rsid w:val="79567A70"/>
    <w:rsid w:val="799C6D27"/>
    <w:rsid w:val="7A680150"/>
    <w:rsid w:val="7BD932A9"/>
    <w:rsid w:val="7C3B801B"/>
    <w:rsid w:val="7D8BBDDC"/>
    <w:rsid w:val="7EAD54BB"/>
    <w:rsid w:val="7EB2665E"/>
    <w:rsid w:val="7F82F494"/>
    <w:rsid w:val="7F97B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AA3AC"/>
  <w15:chartTrackingRefBased/>
  <w15:docId w15:val="{44CD18DA-EFC9-4F5D-AC93-818088D6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1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F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F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1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1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1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1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1F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1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1F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F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F89"/>
    <w:rPr>
      <w:b/>
      <w:bCs/>
      <w:smallCaps/>
      <w:color w:val="0F4761" w:themeColor="accent1" w:themeShade="BF"/>
      <w:spacing w:val="5"/>
    </w:rPr>
  </w:style>
  <w:style w:type="paragraph" w:customStyle="1" w:styleId="DefaultText">
    <w:name w:val="Default Text"/>
    <w:basedOn w:val="Normal"/>
    <w:rsid w:val="00EC651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65fd65e2-8327-4090-bfda-b646aeec1bcb">
      <UserInfo>
        <DisplayName/>
        <AccountId xsi:nil="true"/>
        <AccountType/>
      </UserInfo>
    </SharedWithUsers>
    <lcf76f155ced4ddcb4097134ff3c332f xmlns="af000183-42be-4d10-b0f7-1209e312c2f2">
      <Terms xmlns="http://schemas.microsoft.com/office/infopath/2007/PartnerControls"/>
    </lcf76f155ced4ddcb4097134ff3c332f>
    <TaxCatchAll xmlns="65fd65e2-8327-4090-bfda-b646aeec1b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9E9552813F9241A1BA28DEFC977696" ma:contentTypeVersion="19" ma:contentTypeDescription="Create a new document." ma:contentTypeScope="" ma:versionID="dd28373114307996f429a4523631d73f">
  <xsd:schema xmlns:xsd="http://www.w3.org/2001/XMLSchema" xmlns:xs="http://www.w3.org/2001/XMLSchema" xmlns:p="http://schemas.microsoft.com/office/2006/metadata/properties" xmlns:ns1="http://schemas.microsoft.com/sharepoint/v3" xmlns:ns2="af000183-42be-4d10-b0f7-1209e312c2f2" xmlns:ns3="65fd65e2-8327-4090-bfda-b646aeec1bcb" targetNamespace="http://schemas.microsoft.com/office/2006/metadata/properties" ma:root="true" ma:fieldsID="7344eda6054db0fe3bcee8bcad1e7665" ns1:_="" ns2:_="" ns3:_="">
    <xsd:import namespace="http://schemas.microsoft.com/sharepoint/v3"/>
    <xsd:import namespace="af000183-42be-4d10-b0f7-1209e312c2f2"/>
    <xsd:import namespace="65fd65e2-8327-4090-bfda-b646aeec1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00183-42be-4d10-b0f7-1209e312c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d65e2-8327-4090-bfda-b646aeec1b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0aea94-0f60-4e19-a5fe-63bb99dd5947}" ma:internalName="TaxCatchAll" ma:showField="CatchAllData" ma:web="65fd65e2-8327-4090-bfda-b646aeec1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E6294C-DCB3-45BB-9F89-36BB764A8D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fd65e2-8327-4090-bfda-b646aeec1bcb"/>
    <ds:schemaRef ds:uri="af000183-42be-4d10-b0f7-1209e312c2f2"/>
  </ds:schemaRefs>
</ds:datastoreItem>
</file>

<file path=customXml/itemProps2.xml><?xml version="1.0" encoding="utf-8"?>
<ds:datastoreItem xmlns:ds="http://schemas.openxmlformats.org/officeDocument/2006/customXml" ds:itemID="{A49B4166-BF46-40DD-AC6E-DBC07B6B6E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DE189-DF57-440F-B2A2-2C6C767C4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000183-42be-4d10-b0f7-1209e312c2f2"/>
    <ds:schemaRef ds:uri="65fd65e2-8327-4090-bfda-b646aeec1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1223</Words>
  <Characters>6974</Characters>
  <Application>Microsoft Office Word</Application>
  <DocSecurity>0</DocSecurity>
  <Lines>58</Lines>
  <Paragraphs>16</Paragraphs>
  <ScaleCrop>false</ScaleCrop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Pettitt-Wade</dc:creator>
  <cp:keywords/>
  <dc:description/>
  <cp:lastModifiedBy>Caitlin Rickard</cp:lastModifiedBy>
  <cp:revision>196</cp:revision>
  <dcterms:created xsi:type="dcterms:W3CDTF">2026-05-13T16:38:00Z</dcterms:created>
  <dcterms:modified xsi:type="dcterms:W3CDTF">2026-07-29T10:26:00Z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0x010100779E9552813F9241A1BA28DEFC977696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{"FileActivityType":"9","FileActivityTimeStamp":"2026-07-08T14:42:29.380Z","FileActivityUsersOnPage":[{"DisplayName":"Ben Pettitt-Wade","Id":"ben.pettitt-wade@wmc.org.uk"},{"DisplayName":"Ellis Wrightbrook","Id":"ellis.wrightbrook@wmc.org.uk"},{"DisplayName":"Ben Pettitt-Wade","Id":"ben.pettitt-wade@wmc.org.uk"}],"FileActivityNavigationId":null}</vt:lpwstr>
  </property>
  <property fmtid="{D5CDD505-2E9C-101B-9397-08002B2CF9AE}" pid="9" name="TriggerFlowInfo">
    <vt:lpwstr/>
  </property>
</Properties>
</file>